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BE0" w14:textId="77777777" w:rsidR="00FD75AC" w:rsidRPr="00D225CE" w:rsidRDefault="00FD75AC" w:rsidP="00FD75AC">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sidR="0031586B">
        <w:rPr>
          <w:rFonts w:ascii="Arial" w:hAnsi="Arial" w:cs="Arial"/>
          <w:b/>
          <w:sz w:val="24"/>
          <w:szCs w:val="24"/>
          <w:lang w:eastAsia="ja-JP"/>
        </w:rPr>
        <w:t>84bis</w:t>
      </w:r>
      <w:r>
        <w:rPr>
          <w:rFonts w:ascii="Arial" w:hAnsi="Arial" w:cs="Arial"/>
          <w:b/>
          <w:sz w:val="24"/>
          <w:szCs w:val="24"/>
          <w:lang w:eastAsia="ja-JP"/>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1586B">
        <w:rPr>
          <w:rFonts w:ascii="Arial" w:hAnsi="Arial" w:cs="Arial"/>
          <w:b/>
          <w:sz w:val="24"/>
          <w:lang w:val="en-US"/>
        </w:rPr>
        <w:t xml:space="preserve">                      </w:t>
      </w:r>
      <w:r>
        <w:rPr>
          <w:rFonts w:ascii="Arial" w:hAnsi="Arial" w:cs="Arial"/>
          <w:b/>
          <w:sz w:val="24"/>
          <w:lang w:val="en-US"/>
        </w:rPr>
        <w:t>R1-1</w:t>
      </w:r>
      <w:r w:rsidRPr="00095127">
        <w:rPr>
          <w:rFonts w:ascii="Arial" w:hAnsi="Arial" w:cs="Arial"/>
          <w:b/>
          <w:sz w:val="24"/>
          <w:lang w:val="en-US"/>
        </w:rPr>
        <w:t>6</w:t>
      </w:r>
      <w:r w:rsidR="002635F3">
        <w:rPr>
          <w:rFonts w:ascii="Arial" w:hAnsi="Arial" w:cs="Arial"/>
          <w:b/>
          <w:sz w:val="24"/>
          <w:lang w:val="en-US"/>
        </w:rPr>
        <w:t>2370</w:t>
      </w:r>
    </w:p>
    <w:p w14:paraId="3F14DDA9" w14:textId="77777777" w:rsidR="00FD75AC" w:rsidRPr="00333A67" w:rsidRDefault="0031586B"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Busan</w:t>
      </w:r>
      <w:r w:rsidR="00FD75AC" w:rsidRPr="00333A67">
        <w:rPr>
          <w:rFonts w:cs="Arial"/>
          <w:noProof w:val="0"/>
          <w:sz w:val="24"/>
          <w:szCs w:val="24"/>
          <w:lang w:val="en-GB" w:eastAsia="ja-JP"/>
        </w:rPr>
        <w:t xml:space="preserve">, </w:t>
      </w:r>
      <w:r>
        <w:rPr>
          <w:rFonts w:cs="Arial"/>
          <w:noProof w:val="0"/>
          <w:sz w:val="24"/>
          <w:szCs w:val="24"/>
          <w:lang w:val="en-GB" w:eastAsia="ja-JP"/>
        </w:rPr>
        <w:t>South Korea, 11 – 15</w:t>
      </w:r>
      <w:r w:rsidR="00FD75AC" w:rsidRPr="00333A67">
        <w:rPr>
          <w:rFonts w:cs="Arial"/>
          <w:noProof w:val="0"/>
          <w:sz w:val="24"/>
          <w:szCs w:val="24"/>
          <w:lang w:val="en-GB" w:eastAsia="ja-JP"/>
        </w:rPr>
        <w:t xml:space="preserve"> </w:t>
      </w:r>
      <w:r>
        <w:rPr>
          <w:rFonts w:cs="Arial"/>
          <w:noProof w:val="0"/>
          <w:sz w:val="24"/>
          <w:szCs w:val="24"/>
          <w:lang w:val="en-GB" w:eastAsia="ja-JP"/>
        </w:rPr>
        <w:t>April</w:t>
      </w:r>
      <w:r w:rsidR="00FD75AC" w:rsidRPr="00333A67">
        <w:rPr>
          <w:rFonts w:cs="Arial"/>
          <w:noProof w:val="0"/>
          <w:sz w:val="24"/>
          <w:szCs w:val="24"/>
          <w:lang w:val="en-GB" w:eastAsia="ja-JP"/>
        </w:rPr>
        <w:t>, 2016</w:t>
      </w:r>
    </w:p>
    <w:p w14:paraId="1E887BB5" w14:textId="77777777" w:rsidR="00691D23" w:rsidRDefault="00691D23" w:rsidP="00691D23">
      <w:pPr>
        <w:tabs>
          <w:tab w:val="left" w:pos="1985"/>
        </w:tabs>
        <w:spacing w:after="0"/>
        <w:jc w:val="both"/>
        <w:rPr>
          <w:rFonts w:ascii="Arial" w:hAnsi="Arial" w:cs="Arial"/>
          <w:b/>
          <w:sz w:val="24"/>
          <w:lang w:val="en-US"/>
        </w:rPr>
      </w:pPr>
    </w:p>
    <w:p w14:paraId="74FE8406"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1BE000"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42863" w:rsidRPr="00B42863">
        <w:rPr>
          <w:rFonts w:ascii="Arial" w:eastAsia="Malgun Gothic" w:hAnsi="Arial" w:cs="Arial"/>
          <w:b/>
          <w:sz w:val="24"/>
          <w:lang w:val="en-US" w:eastAsia="ko-KR"/>
        </w:rPr>
        <w:t>Discussion on the enhancements for open-loop transmission schemes</w:t>
      </w:r>
      <w:r w:rsidR="00B42863">
        <w:rPr>
          <w:rFonts w:ascii="Arial" w:eastAsia="Malgun Gothic" w:hAnsi="Arial" w:cs="Arial"/>
          <w:b/>
          <w:sz w:val="24"/>
          <w:lang w:val="en-US" w:eastAsia="ko-KR"/>
        </w:rPr>
        <w:t xml:space="preserve"> </w:t>
      </w:r>
    </w:p>
    <w:p w14:paraId="3F6D49B9"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2635F3">
        <w:rPr>
          <w:rFonts w:ascii="Arial" w:hAnsi="Arial" w:cs="Arial"/>
          <w:b/>
          <w:sz w:val="24"/>
          <w:lang w:val="en-US"/>
        </w:rPr>
        <w:t>7.3.3.3</w:t>
      </w:r>
    </w:p>
    <w:p w14:paraId="5EB2235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3036280" w14:textId="77777777" w:rsidR="009D08B7" w:rsidRDefault="009D08B7" w:rsidP="001466F4">
      <w:pPr>
        <w:spacing w:after="0"/>
        <w:ind w:left="1988" w:hanging="1988"/>
        <w:jc w:val="both"/>
        <w:rPr>
          <w:rFonts w:ascii="Arial" w:hAnsi="Arial" w:cs="Arial"/>
          <w:sz w:val="24"/>
          <w:lang w:val="en-US"/>
        </w:rPr>
      </w:pPr>
    </w:p>
    <w:p w14:paraId="63E6BFC9" w14:textId="77777777" w:rsidR="007C26C0" w:rsidRDefault="007C26C0" w:rsidP="007C26C0">
      <w:pPr>
        <w:pStyle w:val="Heading1"/>
        <w:spacing w:before="120" w:after="60"/>
        <w:ind w:left="1138" w:hanging="1138"/>
        <w:jc w:val="both"/>
        <w:rPr>
          <w:rFonts w:cs="Arial"/>
          <w:lang w:val="en-US" w:eastAsia="zh-CN"/>
        </w:rPr>
      </w:pPr>
      <w:r w:rsidRPr="00FA5962">
        <w:rPr>
          <w:rFonts w:cs="Arial"/>
          <w:lang w:val="en-US"/>
        </w:rPr>
        <w:t>1</w:t>
      </w:r>
      <w:r>
        <w:rPr>
          <w:rFonts w:cs="Arial"/>
          <w:lang w:val="en-US"/>
        </w:rPr>
        <w:t xml:space="preserve"> </w:t>
      </w:r>
      <w:r w:rsidRPr="00FA5962">
        <w:rPr>
          <w:rFonts w:cs="Arial"/>
          <w:lang w:val="en-US"/>
        </w:rPr>
        <w:t>Introduction</w:t>
      </w:r>
    </w:p>
    <w:p w14:paraId="27C5CD37" w14:textId="333E7C45" w:rsidR="007C26C0" w:rsidRPr="00E95DAE" w:rsidRDefault="007C26C0" w:rsidP="006368F4">
      <w:pPr>
        <w:spacing w:after="0"/>
        <w:ind w:firstLineChars="122" w:firstLine="268"/>
        <w:jc w:val="both"/>
        <w:rPr>
          <w:rFonts w:ascii="Arial" w:hAnsi="Arial" w:cs="Arial"/>
          <w:sz w:val="24"/>
          <w:lang w:val="en-US"/>
        </w:rPr>
      </w:pPr>
      <w:r>
        <w:rPr>
          <w:sz w:val="22"/>
          <w:szCs w:val="22"/>
          <w:lang w:eastAsia="zh-CN"/>
        </w:rPr>
        <w:t xml:space="preserve">The agreed </w:t>
      </w:r>
      <w:r w:rsidRPr="007C26C0">
        <w:rPr>
          <w:rFonts w:hint="eastAsia"/>
          <w:sz w:val="22"/>
          <w:szCs w:val="22"/>
          <w:lang w:eastAsia="zh-CN"/>
        </w:rPr>
        <w:t xml:space="preserve"> </w:t>
      </w:r>
      <w:r>
        <w:rPr>
          <w:sz w:val="22"/>
          <w:szCs w:val="22"/>
          <w:lang w:eastAsia="zh-CN"/>
        </w:rPr>
        <w:t xml:space="preserve">eFD-MIMO WI </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_Ref446579674 \r \h</w:instrText>
      </w:r>
      <w:r>
        <w:rPr>
          <w:sz w:val="22"/>
          <w:szCs w:val="22"/>
          <w:lang w:eastAsia="zh-CN"/>
        </w:rPr>
        <w:instrText xml:space="preserve">  \* MERGEFORMAT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includes DMRS based open loop in its scope: “</w:t>
      </w:r>
      <w:r w:rsidRPr="007C26C0">
        <w:rPr>
          <w:sz w:val="22"/>
          <w:szCs w:val="22"/>
          <w:lang w:eastAsia="zh-CN"/>
        </w:rPr>
        <w:t xml:space="preserve">Evaluate and, if needed, </w:t>
      </w:r>
      <w:r w:rsidRPr="007C26C0">
        <w:rPr>
          <w:rFonts w:hint="eastAsia"/>
          <w:sz w:val="22"/>
          <w:szCs w:val="22"/>
          <w:lang w:eastAsia="zh-CN"/>
        </w:rPr>
        <w:t xml:space="preserve">specify </w:t>
      </w:r>
      <w:r w:rsidRPr="007C26C0">
        <w:rPr>
          <w:sz w:val="22"/>
          <w:szCs w:val="22"/>
          <w:lang w:eastAsia="zh-CN"/>
        </w:rPr>
        <w:t xml:space="preserve">enhancement to support DMRS-based open-loop transmission </w:t>
      </w:r>
      <w:r w:rsidRPr="007C26C0">
        <w:rPr>
          <w:rFonts w:hint="eastAsia"/>
          <w:sz w:val="22"/>
          <w:szCs w:val="22"/>
          <w:lang w:eastAsia="zh-CN"/>
        </w:rPr>
        <w:t xml:space="preserve">with the existing numbers </w:t>
      </w:r>
      <w:r w:rsidRPr="007C26C0">
        <w:rPr>
          <w:sz w:val="22"/>
          <w:szCs w:val="22"/>
          <w:lang w:eastAsia="zh-CN"/>
        </w:rPr>
        <w:t>of CSI-RS ports</w:t>
      </w:r>
      <w:r w:rsidRPr="007C26C0">
        <w:rPr>
          <w:rFonts w:hint="eastAsia"/>
          <w:sz w:val="22"/>
          <w:szCs w:val="22"/>
          <w:lang w:eastAsia="zh-CN"/>
        </w:rPr>
        <w:t xml:space="preserve"> as well as the </w:t>
      </w:r>
      <w:r w:rsidRPr="007C26C0">
        <w:rPr>
          <w:sz w:val="22"/>
          <w:szCs w:val="22"/>
          <w:lang w:eastAsia="zh-CN"/>
        </w:rPr>
        <w:t xml:space="preserve">newly </w:t>
      </w:r>
      <w:r w:rsidRPr="007C26C0">
        <w:rPr>
          <w:rFonts w:hint="eastAsia"/>
          <w:sz w:val="22"/>
          <w:szCs w:val="22"/>
          <w:lang w:eastAsia="zh-CN"/>
        </w:rPr>
        <w:t>supported number of CSI-RS ports</w:t>
      </w:r>
      <w:r w:rsidRPr="007C26C0">
        <w:rPr>
          <w:sz w:val="22"/>
          <w:szCs w:val="22"/>
          <w:lang w:eastAsia="zh-CN"/>
        </w:rPr>
        <w:t>,</w:t>
      </w:r>
      <w:r w:rsidRPr="007C26C0" w:rsidDel="00182682">
        <w:rPr>
          <w:sz w:val="22"/>
          <w:szCs w:val="22"/>
          <w:lang w:eastAsia="zh-CN"/>
        </w:rPr>
        <w:t xml:space="preserve"> </w:t>
      </w:r>
      <w:r w:rsidRPr="007C26C0">
        <w:rPr>
          <w:sz w:val="22"/>
          <w:szCs w:val="22"/>
          <w:lang w:eastAsia="zh-CN"/>
        </w:rPr>
        <w:t>in the following areas</w:t>
      </w:r>
      <w:r>
        <w:rPr>
          <w:sz w:val="22"/>
          <w:szCs w:val="22"/>
          <w:lang w:eastAsia="zh-CN"/>
        </w:rPr>
        <w:t xml:space="preserve">”. </w:t>
      </w:r>
      <w:r w:rsidR="00764ABB">
        <w:rPr>
          <w:sz w:val="22"/>
          <w:szCs w:val="22"/>
          <w:lang w:eastAsia="zh-CN"/>
        </w:rPr>
        <w:t xml:space="preserve">Open loop techniques have been widely used in legacy LTE networks such as TM 2/3. The main benefits of open loop MIMO compared to closed loop MIMO is its robustness in high Doppler scenario and </w:t>
      </w:r>
      <w:r w:rsidR="00D65D57">
        <w:rPr>
          <w:sz w:val="22"/>
          <w:szCs w:val="22"/>
          <w:lang w:eastAsia="zh-CN"/>
        </w:rPr>
        <w:t>scenarios in which</w:t>
      </w:r>
      <w:r w:rsidR="00764ABB">
        <w:rPr>
          <w:sz w:val="22"/>
          <w:szCs w:val="22"/>
          <w:lang w:eastAsia="zh-CN"/>
        </w:rPr>
        <w:t xml:space="preserve"> reliable CSI feedback </w:t>
      </w:r>
      <w:r w:rsidR="00D65D57">
        <w:rPr>
          <w:sz w:val="22"/>
          <w:szCs w:val="22"/>
          <w:lang w:eastAsia="zh-CN"/>
        </w:rPr>
        <w:t>cannot be obtained</w:t>
      </w:r>
      <w:r w:rsidR="00764ABB">
        <w:rPr>
          <w:sz w:val="22"/>
          <w:szCs w:val="22"/>
          <w:lang w:eastAsia="zh-CN"/>
        </w:rPr>
        <w:t>. However, those legacy open loop TMs are CRS based</w:t>
      </w:r>
      <w:r w:rsidR="00021E06">
        <w:rPr>
          <w:sz w:val="22"/>
          <w:szCs w:val="22"/>
          <w:lang w:eastAsia="zh-CN"/>
        </w:rPr>
        <w:t xml:space="preserve"> and lack forward compatibility when network evolve</w:t>
      </w:r>
      <w:r w:rsidR="004B272E">
        <w:rPr>
          <w:sz w:val="22"/>
          <w:szCs w:val="22"/>
          <w:lang w:eastAsia="zh-CN"/>
        </w:rPr>
        <w:t>s</w:t>
      </w:r>
      <w:r w:rsidR="00021E06">
        <w:rPr>
          <w:sz w:val="22"/>
          <w:szCs w:val="22"/>
          <w:lang w:eastAsia="zh-CN"/>
        </w:rPr>
        <w:t xml:space="preserve"> towards DMRS based TMs</w:t>
      </w:r>
      <w:r w:rsidR="00764ABB">
        <w:rPr>
          <w:sz w:val="22"/>
          <w:szCs w:val="22"/>
          <w:lang w:eastAsia="zh-CN"/>
        </w:rPr>
        <w:t>.</w:t>
      </w:r>
      <w:r w:rsidR="00D3400F">
        <w:rPr>
          <w:sz w:val="22"/>
          <w:szCs w:val="22"/>
          <w:lang w:eastAsia="zh-CN"/>
        </w:rPr>
        <w:t xml:space="preserve"> </w:t>
      </w:r>
      <w:r w:rsidR="006B5F03">
        <w:rPr>
          <w:sz w:val="22"/>
          <w:szCs w:val="22"/>
          <w:lang w:eastAsia="zh-CN"/>
        </w:rPr>
        <w:t xml:space="preserve">It maybe arguable whether we can simply use DMRS-based closed loop TMs as standard transparent open loop transmission, we still believe standardized DMRS-based has additional benefits in terms of performance and </w:t>
      </w:r>
      <w:r w:rsidR="000727BD">
        <w:rPr>
          <w:sz w:val="22"/>
          <w:szCs w:val="22"/>
          <w:lang w:eastAsia="zh-CN"/>
        </w:rPr>
        <w:t>feedback overhead. In fact, we have</w:t>
      </w:r>
      <w:r w:rsidR="00287919">
        <w:rPr>
          <w:sz w:val="22"/>
          <w:szCs w:val="22"/>
          <w:lang w:eastAsia="zh-CN"/>
        </w:rPr>
        <w:t xml:space="preserve"> </w:t>
      </w:r>
      <w:r w:rsidR="00C53099">
        <w:rPr>
          <w:sz w:val="22"/>
          <w:szCs w:val="22"/>
          <w:lang w:eastAsia="zh-CN"/>
        </w:rPr>
        <w:t>contributed such techniques to 3GPP in a much earlier release</w:t>
      </w:r>
      <w:r w:rsidR="00287919">
        <w:rPr>
          <w:sz w:val="22"/>
          <w:szCs w:val="22"/>
          <w:lang w:eastAsia="zh-CN"/>
        </w:rPr>
        <w:t xml:space="preserve"> </w:t>
      </w:r>
      <w:r w:rsidR="00287919">
        <w:rPr>
          <w:sz w:val="22"/>
          <w:szCs w:val="22"/>
          <w:lang w:eastAsia="zh-CN"/>
        </w:rPr>
        <w:fldChar w:fldCharType="begin"/>
      </w:r>
      <w:r w:rsidR="00287919">
        <w:rPr>
          <w:sz w:val="22"/>
          <w:szCs w:val="22"/>
          <w:lang w:eastAsia="zh-CN"/>
        </w:rPr>
        <w:instrText xml:space="preserve"> REF _Ref446579987 \r \h </w:instrText>
      </w:r>
      <w:r w:rsidR="00287919">
        <w:rPr>
          <w:sz w:val="22"/>
          <w:szCs w:val="22"/>
          <w:lang w:eastAsia="zh-CN"/>
        </w:rPr>
      </w:r>
      <w:r w:rsidR="00287919">
        <w:rPr>
          <w:sz w:val="22"/>
          <w:szCs w:val="22"/>
          <w:lang w:eastAsia="zh-CN"/>
        </w:rPr>
        <w:fldChar w:fldCharType="separate"/>
      </w:r>
      <w:r w:rsidR="00287919">
        <w:rPr>
          <w:sz w:val="22"/>
          <w:szCs w:val="22"/>
          <w:lang w:eastAsia="zh-CN"/>
        </w:rPr>
        <w:t>[2]</w:t>
      </w:r>
      <w:r w:rsidR="00287919">
        <w:rPr>
          <w:sz w:val="22"/>
          <w:szCs w:val="22"/>
          <w:lang w:eastAsia="zh-CN"/>
        </w:rPr>
        <w:fldChar w:fldCharType="end"/>
      </w:r>
      <w:r w:rsidR="00287919">
        <w:rPr>
          <w:sz w:val="22"/>
          <w:szCs w:val="22"/>
          <w:lang w:eastAsia="zh-CN"/>
        </w:rPr>
        <w:t xml:space="preserve">. </w:t>
      </w:r>
      <w:r w:rsidR="00C53099">
        <w:rPr>
          <w:sz w:val="22"/>
          <w:szCs w:val="22"/>
          <w:lang w:eastAsia="zh-CN"/>
        </w:rPr>
        <w:t xml:space="preserve">This contribution </w:t>
      </w:r>
      <w:r w:rsidR="004749C8">
        <w:rPr>
          <w:sz w:val="22"/>
          <w:szCs w:val="22"/>
          <w:lang w:eastAsia="zh-CN"/>
        </w:rPr>
        <w:t>provide</w:t>
      </w:r>
      <w:r w:rsidR="004643B0">
        <w:rPr>
          <w:sz w:val="22"/>
          <w:szCs w:val="22"/>
          <w:lang w:eastAsia="zh-CN"/>
        </w:rPr>
        <w:t>s</w:t>
      </w:r>
      <w:r w:rsidR="004749C8">
        <w:rPr>
          <w:sz w:val="22"/>
          <w:szCs w:val="22"/>
          <w:lang w:eastAsia="zh-CN"/>
        </w:rPr>
        <w:t xml:space="preserve"> some further update.</w:t>
      </w:r>
    </w:p>
    <w:p w14:paraId="6A5E7EFC" w14:textId="77777777" w:rsidR="002A4EFE" w:rsidRDefault="006D4D69" w:rsidP="002A4EFE">
      <w:pPr>
        <w:pStyle w:val="Heading1"/>
        <w:spacing w:before="120" w:after="60"/>
        <w:ind w:left="1138" w:hanging="1138"/>
        <w:jc w:val="both"/>
        <w:rPr>
          <w:rFonts w:cs="Arial"/>
          <w:lang w:val="en-US" w:eastAsia="zh-CN"/>
        </w:rPr>
      </w:pPr>
      <w:r>
        <w:rPr>
          <w:rFonts w:cs="Arial"/>
          <w:lang w:val="en-US"/>
        </w:rPr>
        <w:t>2. Review of TM3</w:t>
      </w:r>
    </w:p>
    <w:p w14:paraId="463A78BE" w14:textId="77777777" w:rsidR="006954F3" w:rsidRDefault="006954F3" w:rsidP="006368F4">
      <w:pPr>
        <w:spacing w:after="0"/>
        <w:ind w:firstLineChars="122" w:firstLine="268"/>
        <w:jc w:val="both"/>
        <w:rPr>
          <w:sz w:val="22"/>
          <w:szCs w:val="22"/>
          <w:lang w:eastAsia="zh-CN"/>
        </w:rPr>
      </w:pPr>
      <w:r w:rsidRPr="006966D4">
        <w:rPr>
          <w:sz w:val="22"/>
          <w:szCs w:val="22"/>
          <w:lang w:eastAsia="zh-CN"/>
        </w:rPr>
        <w:t xml:space="preserve">In </w:t>
      </w:r>
      <w:r w:rsidR="00D94E9B">
        <w:rPr>
          <w:sz w:val="22"/>
          <w:szCs w:val="22"/>
          <w:lang w:eastAsia="zh-CN"/>
        </w:rPr>
        <w:t>TM3</w:t>
      </w:r>
      <w:r w:rsidRPr="006966D4">
        <w:rPr>
          <w:rFonts w:hint="eastAsia"/>
          <w:sz w:val="22"/>
          <w:szCs w:val="22"/>
          <w:lang w:eastAsia="zh-CN"/>
        </w:rPr>
        <w:t xml:space="preserve">, the precoder for PDSCH </w:t>
      </w:r>
      <w:r w:rsidRPr="006966D4">
        <w:rPr>
          <w:sz w:val="22"/>
          <w:szCs w:val="22"/>
          <w:lang w:eastAsia="zh-CN"/>
        </w:rPr>
        <w:t xml:space="preserve">with large delay CDD </w:t>
      </w:r>
      <w:r w:rsidRPr="006966D4">
        <w:rPr>
          <w:rFonts w:hint="eastAsia"/>
          <w:sz w:val="22"/>
          <w:szCs w:val="22"/>
          <w:lang w:eastAsia="zh-CN"/>
        </w:rPr>
        <w:t xml:space="preserve">can be changed </w:t>
      </w:r>
      <w:r w:rsidRPr="006966D4">
        <w:rPr>
          <w:sz w:val="22"/>
          <w:szCs w:val="22"/>
          <w:lang w:eastAsia="zh-CN"/>
        </w:rPr>
        <w:t xml:space="preserve">every v </w:t>
      </w:r>
      <w:r w:rsidRPr="006966D4">
        <w:rPr>
          <w:rFonts w:hint="eastAsia"/>
          <w:sz w:val="22"/>
          <w:szCs w:val="22"/>
          <w:lang w:eastAsia="zh-CN"/>
        </w:rPr>
        <w:t>subcarrier</w:t>
      </w:r>
      <w:r w:rsidRPr="006966D4">
        <w:rPr>
          <w:sz w:val="22"/>
          <w:szCs w:val="22"/>
          <w:lang w:eastAsia="zh-CN"/>
        </w:rPr>
        <w:t>s</w:t>
      </w:r>
      <w:r w:rsidRPr="006966D4">
        <w:rPr>
          <w:rFonts w:hint="eastAsia"/>
          <w:sz w:val="22"/>
          <w:szCs w:val="22"/>
          <w:lang w:eastAsia="zh-CN"/>
        </w:rPr>
        <w:t xml:space="preserve"> </w:t>
      </w:r>
      <w:r w:rsidR="007710C2">
        <w:rPr>
          <w:rFonts w:hint="eastAsia"/>
          <w:sz w:val="22"/>
          <w:szCs w:val="22"/>
          <w:lang w:eastAsia="zh-CN"/>
        </w:rPr>
        <w:t>when</w:t>
      </w:r>
      <w:r w:rsidR="007710C2">
        <w:rPr>
          <w:sz w:val="22"/>
          <w:szCs w:val="22"/>
          <w:lang w:eastAsia="zh-CN"/>
        </w:rPr>
        <w:t xml:space="preserve"> </w:t>
      </w:r>
      <w:r w:rsidRPr="006966D4">
        <w:rPr>
          <w:rFonts w:hint="eastAsia"/>
          <w:sz w:val="22"/>
          <w:szCs w:val="22"/>
          <w:lang w:eastAsia="zh-CN"/>
        </w:rPr>
        <w:t xml:space="preserve">rank </w:t>
      </w:r>
      <w:r w:rsidRPr="006966D4">
        <w:rPr>
          <w:sz w:val="22"/>
          <w:szCs w:val="22"/>
          <w:lang w:eastAsia="zh-CN"/>
        </w:rPr>
        <w:t xml:space="preserve">v </w:t>
      </w:r>
      <w:r w:rsidR="007710C2">
        <w:rPr>
          <w:sz w:val="22"/>
          <w:szCs w:val="22"/>
          <w:lang w:eastAsia="zh-CN"/>
        </w:rPr>
        <w:t xml:space="preserve">is </w:t>
      </w:r>
      <w:r w:rsidRPr="006966D4">
        <w:rPr>
          <w:rFonts w:hint="eastAsia"/>
          <w:sz w:val="22"/>
          <w:szCs w:val="22"/>
          <w:lang w:eastAsia="zh-CN"/>
        </w:rPr>
        <w:t xml:space="preserve">greater than one. </w:t>
      </w:r>
      <w:r w:rsidRPr="006966D4">
        <w:rPr>
          <w:sz w:val="22"/>
          <w:szCs w:val="22"/>
          <w:lang w:eastAsia="zh-CN"/>
        </w:rPr>
        <w:t xml:space="preserve">The large delay CDD operation concatenates </w:t>
      </w:r>
      <w:r w:rsidRPr="006966D4">
        <w:rPr>
          <w:rFonts w:hint="eastAsia"/>
          <w:sz w:val="22"/>
          <w:szCs w:val="22"/>
          <w:lang w:eastAsia="zh-CN"/>
        </w:rPr>
        <w:t xml:space="preserve">three </w:t>
      </w:r>
      <w:r w:rsidRPr="006966D4">
        <w:rPr>
          <w:sz w:val="22"/>
          <w:szCs w:val="22"/>
          <w:lang w:eastAsia="zh-CN"/>
        </w:rPr>
        <w:t>matrices</w:t>
      </w:r>
      <w:r w:rsidRPr="006966D4">
        <w:rPr>
          <w:rFonts w:hint="eastAsia"/>
          <w:sz w:val="22"/>
          <w:szCs w:val="22"/>
          <w:lang w:eastAsia="zh-CN"/>
        </w:rPr>
        <w:t xml:space="preserve">. </w:t>
      </w:r>
      <w:r w:rsidRPr="006966D4">
        <w:rPr>
          <w:sz w:val="22"/>
          <w:szCs w:val="22"/>
          <w:lang w:eastAsia="zh-CN"/>
        </w:rPr>
        <w:t>The first matrix</w:t>
      </w:r>
      <w:r w:rsidRPr="006966D4">
        <w:rPr>
          <w:rFonts w:hint="eastAsia"/>
          <w:sz w:val="22"/>
          <w:szCs w:val="22"/>
          <w:lang w:eastAsia="zh-CN"/>
        </w:rPr>
        <w:t xml:space="preserve"> is </w:t>
      </w:r>
      <w:r w:rsidRPr="006966D4">
        <w:rPr>
          <w:sz w:val="22"/>
          <w:szCs w:val="22"/>
          <w:lang w:eastAsia="zh-CN"/>
        </w:rPr>
        <w:t>a</w:t>
      </w:r>
      <w:r w:rsidRPr="006966D4">
        <w:rPr>
          <w:rFonts w:hint="eastAsia"/>
          <w:sz w:val="22"/>
          <w:szCs w:val="22"/>
          <w:lang w:eastAsia="zh-CN"/>
        </w:rPr>
        <w:t xml:space="preserve"> random beamformer </w:t>
      </w:r>
      <w:r w:rsidRPr="006966D4">
        <w:rPr>
          <w:sz w:val="22"/>
          <w:szCs w:val="22"/>
          <w:lang w:eastAsia="zh-CN"/>
        </w:rPr>
        <w:t xml:space="preserve">selected </w:t>
      </w:r>
      <w:r w:rsidRPr="006966D4">
        <w:rPr>
          <w:rFonts w:hint="eastAsia"/>
          <w:sz w:val="22"/>
          <w:szCs w:val="22"/>
          <w:lang w:eastAsia="zh-CN"/>
        </w:rPr>
        <w:t>from the 2Tx/4Tx codebook and the other two are CDD matrix and a rotation matrix</w:t>
      </w:r>
      <w:r w:rsidRPr="006966D4">
        <w:rPr>
          <w:sz w:val="22"/>
          <w:szCs w:val="22"/>
          <w:lang w:eastAsia="zh-CN"/>
        </w:rPr>
        <w:t>, respectively</w:t>
      </w:r>
      <w:r w:rsidRPr="006966D4">
        <w:rPr>
          <w:rFonts w:hint="eastAsia"/>
          <w:sz w:val="22"/>
          <w:szCs w:val="22"/>
          <w:lang w:eastAsia="zh-CN"/>
        </w:rPr>
        <w:t>. The p</w:t>
      </w:r>
      <w:r w:rsidRPr="006966D4">
        <w:rPr>
          <w:sz w:val="22"/>
          <w:szCs w:val="22"/>
          <w:lang w:eastAsia="zh-CN"/>
        </w:rPr>
        <w:t xml:space="preserve">recoding for </w:t>
      </w:r>
      <w:r w:rsidRPr="006966D4">
        <w:rPr>
          <w:rFonts w:hint="eastAsia"/>
          <w:sz w:val="22"/>
          <w:szCs w:val="22"/>
          <w:lang w:eastAsia="zh-CN"/>
        </w:rPr>
        <w:t xml:space="preserve">large delay CDD </w:t>
      </w:r>
      <w:r w:rsidRPr="006966D4">
        <w:rPr>
          <w:sz w:val="22"/>
          <w:szCs w:val="22"/>
          <w:lang w:eastAsia="zh-CN"/>
        </w:rPr>
        <w:t xml:space="preserve">spatial multiplexing is defined </w:t>
      </w:r>
      <w:r w:rsidRPr="006966D4">
        <w:rPr>
          <w:rFonts w:hint="eastAsia"/>
          <w:sz w:val="22"/>
          <w:szCs w:val="22"/>
          <w:lang w:eastAsia="zh-CN"/>
        </w:rPr>
        <w:t xml:space="preserve">as </w:t>
      </w:r>
      <w:r w:rsidR="009957E8">
        <w:rPr>
          <w:sz w:val="22"/>
          <w:szCs w:val="22"/>
          <w:lang w:eastAsia="zh-CN"/>
        </w:rPr>
        <w:t>(1).</w:t>
      </w:r>
    </w:p>
    <w:p w14:paraId="4C36D9C7" w14:textId="77777777" w:rsidR="002E7814" w:rsidRPr="006966D4" w:rsidRDefault="002E7814" w:rsidP="006368F4">
      <w:pPr>
        <w:spacing w:after="0"/>
        <w:ind w:firstLineChars="122" w:firstLine="268"/>
        <w:jc w:val="both"/>
        <w:rPr>
          <w:sz w:val="22"/>
          <w:szCs w:val="22"/>
          <w:lang w:eastAsia="zh-CN"/>
        </w:rPr>
      </w:pPr>
    </w:p>
    <w:p w14:paraId="6F4D8F71" w14:textId="77777777" w:rsidR="006954F3" w:rsidRPr="006966D4" w:rsidRDefault="006954F3" w:rsidP="00895429">
      <w:pPr>
        <w:wordWrap w:val="0"/>
        <w:spacing w:after="0"/>
        <w:ind w:leftChars="50" w:left="100" w:firstLineChars="50" w:firstLine="110"/>
        <w:jc w:val="right"/>
        <w:rPr>
          <w:sz w:val="22"/>
          <w:szCs w:val="22"/>
          <w:lang w:eastAsia="zh-CN"/>
        </w:rPr>
      </w:pPr>
      <w:r w:rsidRPr="006966D4">
        <w:rPr>
          <w:sz w:val="22"/>
          <w:szCs w:val="22"/>
          <w:lang w:eastAsia="zh-CN"/>
        </w:rPr>
        <w:tab/>
      </w:r>
      <w:r w:rsidRPr="006966D4">
        <w:rPr>
          <w:sz w:val="22"/>
          <w:szCs w:val="22"/>
          <w:lang w:eastAsia="zh-CN"/>
        </w:rPr>
        <w:object w:dxaOrig="3300" w:dyaOrig="1160" w14:anchorId="665A3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25pt;height:57.45pt" o:ole="">
            <v:imagedata r:id="rId8" o:title=""/>
          </v:shape>
          <o:OLEObject Type="Embed" ProgID="Equation.DSMT4" ShapeID="_x0000_i1025" DrawAspect="Content" ObjectID="_1521060255" r:id="rId9"/>
        </w:object>
      </w:r>
      <w:r w:rsidR="00895429">
        <w:rPr>
          <w:sz w:val="22"/>
          <w:szCs w:val="22"/>
          <w:lang w:eastAsia="zh-CN"/>
        </w:rPr>
        <w:t xml:space="preserve">                                                           </w:t>
      </w:r>
      <w:r w:rsidRPr="006966D4">
        <w:rPr>
          <w:sz w:val="22"/>
          <w:szCs w:val="22"/>
          <w:lang w:eastAsia="zh-CN"/>
        </w:rPr>
        <w:tab/>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1</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0D84CE53" w14:textId="77777777" w:rsidR="002E7814" w:rsidRDefault="002E7814" w:rsidP="006368F4">
      <w:pPr>
        <w:spacing w:after="0"/>
        <w:ind w:firstLineChars="122" w:firstLine="268"/>
        <w:jc w:val="both"/>
        <w:rPr>
          <w:sz w:val="22"/>
          <w:szCs w:val="22"/>
          <w:lang w:eastAsia="zh-CN"/>
        </w:rPr>
      </w:pPr>
    </w:p>
    <w:p w14:paraId="3AEC0BC3" w14:textId="77777777" w:rsidR="006954F3" w:rsidRDefault="006954F3" w:rsidP="006368F4">
      <w:pPr>
        <w:spacing w:after="0"/>
        <w:ind w:firstLineChars="122" w:firstLine="268"/>
        <w:jc w:val="both"/>
        <w:rPr>
          <w:sz w:val="22"/>
          <w:szCs w:val="22"/>
          <w:lang w:eastAsia="zh-CN"/>
        </w:rPr>
      </w:pPr>
      <w:r w:rsidRPr="006966D4">
        <w:rPr>
          <w:sz w:val="22"/>
          <w:szCs w:val="22"/>
          <w:lang w:eastAsia="zh-CN"/>
        </w:rPr>
        <w:t>where</w:t>
      </w:r>
      <w:r w:rsidRPr="006966D4">
        <w:rPr>
          <w:rFonts w:hint="eastAsia"/>
          <w:sz w:val="22"/>
          <w:szCs w:val="22"/>
          <w:lang w:eastAsia="zh-CN"/>
        </w:rPr>
        <w:t xml:space="preserve"> </w:t>
      </w:r>
      <w:r w:rsidRPr="006966D4">
        <w:rPr>
          <w:sz w:val="22"/>
          <w:szCs w:val="22"/>
          <w:lang w:eastAsia="zh-CN"/>
        </w:rPr>
        <w:t xml:space="preserve">W(i) </w:t>
      </w:r>
      <w:r w:rsidRPr="006966D4">
        <w:rPr>
          <w:rFonts w:hint="eastAsia"/>
          <w:sz w:val="22"/>
          <w:szCs w:val="22"/>
          <w:lang w:eastAsia="zh-CN"/>
        </w:rPr>
        <w:t xml:space="preserve">is changed per </w:t>
      </w:r>
      <w:r w:rsidRPr="006966D4">
        <w:rPr>
          <w:sz w:val="22"/>
          <w:szCs w:val="22"/>
          <w:lang w:eastAsia="zh-CN"/>
        </w:rPr>
        <w:t xml:space="preserve">v </w:t>
      </w:r>
      <w:r w:rsidRPr="006966D4">
        <w:rPr>
          <w:rFonts w:hint="eastAsia"/>
          <w:sz w:val="22"/>
          <w:szCs w:val="22"/>
          <w:lang w:eastAsia="zh-CN"/>
        </w:rPr>
        <w:t>subcarrier</w:t>
      </w:r>
      <w:r w:rsidRPr="006966D4">
        <w:rPr>
          <w:sz w:val="22"/>
          <w:szCs w:val="22"/>
          <w:lang w:eastAsia="zh-CN"/>
        </w:rPr>
        <w:t>s and D(i) is changed per subcarrier</w:t>
      </w:r>
      <w:r w:rsidRPr="006966D4">
        <w:rPr>
          <w:rFonts w:hint="eastAsia"/>
          <w:sz w:val="22"/>
          <w:szCs w:val="22"/>
          <w:lang w:eastAsia="zh-CN"/>
        </w:rPr>
        <w:t>.</w:t>
      </w:r>
    </w:p>
    <w:p w14:paraId="0C8C07DE" w14:textId="77777777" w:rsidR="002E7814" w:rsidRPr="006966D4" w:rsidRDefault="002E7814" w:rsidP="006368F4">
      <w:pPr>
        <w:spacing w:after="0"/>
        <w:ind w:firstLineChars="122" w:firstLine="268"/>
        <w:jc w:val="both"/>
        <w:rPr>
          <w:sz w:val="22"/>
          <w:szCs w:val="22"/>
          <w:lang w:eastAsia="zh-CN"/>
        </w:rPr>
      </w:pPr>
    </w:p>
    <w:p w14:paraId="41A5B4D0" w14:textId="7F3243B8" w:rsidR="00641DCD" w:rsidRDefault="006954F3" w:rsidP="006368F4">
      <w:pPr>
        <w:spacing w:after="0"/>
        <w:ind w:firstLineChars="122" w:firstLine="268"/>
        <w:jc w:val="both"/>
        <w:rPr>
          <w:sz w:val="22"/>
          <w:szCs w:val="22"/>
          <w:lang w:eastAsia="zh-CN"/>
        </w:rPr>
      </w:pPr>
      <w:r w:rsidRPr="006966D4">
        <w:rPr>
          <w:rFonts w:hint="eastAsia"/>
          <w:sz w:val="22"/>
          <w:szCs w:val="22"/>
          <w:lang w:eastAsia="zh-CN"/>
        </w:rPr>
        <w:t xml:space="preserve">For every </w:t>
      </w:r>
      <w:r w:rsidRPr="006368F4">
        <w:rPr>
          <w:i/>
          <w:sz w:val="22"/>
          <w:szCs w:val="22"/>
          <w:lang w:eastAsia="zh-CN"/>
        </w:rPr>
        <w:t>v</w:t>
      </w:r>
      <w:r w:rsidRPr="006966D4">
        <w:rPr>
          <w:rFonts w:hint="eastAsia"/>
          <w:sz w:val="22"/>
          <w:szCs w:val="22"/>
          <w:lang w:eastAsia="zh-CN"/>
        </w:rPr>
        <w:t xml:space="preserve"> contiguous subcarriers, the same random beamformer </w:t>
      </w:r>
      <w:r w:rsidRPr="006966D4">
        <w:rPr>
          <w:sz w:val="22"/>
          <w:szCs w:val="22"/>
          <w:lang w:eastAsia="zh-CN"/>
        </w:rPr>
        <w:t xml:space="preserve">forms </w:t>
      </w:r>
      <w:r w:rsidRPr="006368F4">
        <w:rPr>
          <w:i/>
          <w:sz w:val="22"/>
          <w:szCs w:val="22"/>
          <w:lang w:eastAsia="zh-CN"/>
        </w:rPr>
        <w:t>v</w:t>
      </w:r>
      <w:r w:rsidRPr="006966D4">
        <w:rPr>
          <w:sz w:val="22"/>
          <w:szCs w:val="22"/>
          <w:lang w:eastAsia="zh-CN"/>
        </w:rPr>
        <w:t xml:space="preserve"> beams</w:t>
      </w:r>
      <w:r w:rsidRPr="006966D4">
        <w:rPr>
          <w:rFonts w:hint="eastAsia"/>
          <w:sz w:val="22"/>
          <w:szCs w:val="22"/>
          <w:lang w:eastAsia="zh-CN"/>
        </w:rPr>
        <w:t xml:space="preserve">. </w:t>
      </w:r>
      <w:r w:rsidRPr="006966D4">
        <w:rPr>
          <w:sz w:val="22"/>
          <w:szCs w:val="22"/>
          <w:lang w:eastAsia="zh-CN"/>
        </w:rPr>
        <w:t>W</w:t>
      </w:r>
      <w:r w:rsidRPr="006966D4">
        <w:rPr>
          <w:rFonts w:hint="eastAsia"/>
          <w:sz w:val="22"/>
          <w:szCs w:val="22"/>
          <w:lang w:eastAsia="zh-CN"/>
        </w:rPr>
        <w:t xml:space="preserve">ithin </w:t>
      </w:r>
      <w:r w:rsidRPr="006966D4">
        <w:rPr>
          <w:sz w:val="22"/>
          <w:szCs w:val="22"/>
          <w:lang w:eastAsia="zh-CN"/>
        </w:rPr>
        <w:t>the</w:t>
      </w:r>
      <w:r w:rsidRPr="006966D4">
        <w:rPr>
          <w:rFonts w:hint="eastAsia"/>
          <w:sz w:val="22"/>
          <w:szCs w:val="22"/>
          <w:lang w:eastAsia="zh-CN"/>
        </w:rPr>
        <w:t xml:space="preserve"> v contiguous subcarriers, </w:t>
      </w:r>
      <w:r w:rsidRPr="006966D4">
        <w:rPr>
          <w:sz w:val="22"/>
          <w:szCs w:val="22"/>
          <w:lang w:eastAsia="zh-CN"/>
        </w:rPr>
        <w:t>the</w:t>
      </w:r>
      <w:r w:rsidRPr="006966D4">
        <w:rPr>
          <w:rFonts w:hint="eastAsia"/>
          <w:sz w:val="22"/>
          <w:szCs w:val="22"/>
          <w:lang w:eastAsia="zh-CN"/>
        </w:rPr>
        <w:t xml:space="preserve"> CDD matrix D(i) </w:t>
      </w:r>
      <w:r w:rsidRPr="006966D4">
        <w:rPr>
          <w:sz w:val="22"/>
          <w:szCs w:val="22"/>
          <w:lang w:eastAsia="zh-CN"/>
        </w:rPr>
        <w:t>cyclically</w:t>
      </w:r>
      <w:r w:rsidRPr="006966D4">
        <w:rPr>
          <w:rFonts w:hint="eastAsia"/>
          <w:sz w:val="22"/>
          <w:szCs w:val="22"/>
          <w:lang w:eastAsia="zh-CN"/>
        </w:rPr>
        <w:t xml:space="preserve"> change the mapping of </w:t>
      </w:r>
      <w:r w:rsidRPr="006368F4">
        <w:rPr>
          <w:i/>
          <w:sz w:val="22"/>
          <w:szCs w:val="22"/>
          <w:lang w:eastAsia="zh-CN"/>
        </w:rPr>
        <w:t>v</w:t>
      </w:r>
      <w:r w:rsidRPr="006966D4">
        <w:rPr>
          <w:sz w:val="22"/>
          <w:szCs w:val="22"/>
          <w:lang w:eastAsia="zh-CN"/>
        </w:rPr>
        <w:t xml:space="preserve"> intermixed </w:t>
      </w:r>
      <w:r w:rsidRPr="006966D4">
        <w:rPr>
          <w:rFonts w:hint="eastAsia"/>
          <w:sz w:val="22"/>
          <w:szCs w:val="22"/>
          <w:lang w:eastAsia="zh-CN"/>
        </w:rPr>
        <w:t xml:space="preserve">data symbols to </w:t>
      </w:r>
      <w:r w:rsidRPr="006966D4">
        <w:rPr>
          <w:sz w:val="22"/>
          <w:szCs w:val="22"/>
          <w:lang w:eastAsia="zh-CN"/>
        </w:rPr>
        <w:t xml:space="preserve">the </w:t>
      </w:r>
      <w:r w:rsidRPr="006368F4">
        <w:rPr>
          <w:i/>
          <w:sz w:val="22"/>
          <w:szCs w:val="22"/>
          <w:lang w:eastAsia="zh-CN"/>
        </w:rPr>
        <w:t>v</w:t>
      </w:r>
      <w:r w:rsidRPr="006966D4">
        <w:rPr>
          <w:rFonts w:hint="eastAsia"/>
          <w:sz w:val="22"/>
          <w:szCs w:val="22"/>
          <w:lang w:eastAsia="zh-CN"/>
        </w:rPr>
        <w:t xml:space="preserve"> beams </w:t>
      </w:r>
      <w:r w:rsidRPr="006966D4">
        <w:rPr>
          <w:sz w:val="22"/>
          <w:szCs w:val="22"/>
          <w:lang w:eastAsia="zh-CN"/>
        </w:rPr>
        <w:t>formed by</w:t>
      </w:r>
      <w:r w:rsidRPr="006966D4">
        <w:rPr>
          <w:rFonts w:hint="eastAsia"/>
          <w:sz w:val="22"/>
          <w:szCs w:val="22"/>
          <w:lang w:eastAsia="zh-CN"/>
        </w:rPr>
        <w:t xml:space="preserve"> the random beamformer. </w:t>
      </w:r>
      <w:r w:rsidRPr="006966D4">
        <w:rPr>
          <w:sz w:val="22"/>
          <w:szCs w:val="22"/>
          <w:lang w:eastAsia="zh-CN"/>
        </w:rPr>
        <w:t xml:space="preserve"> </w:t>
      </w:r>
      <w:r w:rsidRPr="006966D4">
        <w:rPr>
          <w:rFonts w:hint="eastAsia"/>
          <w:sz w:val="22"/>
          <w:szCs w:val="22"/>
          <w:lang w:eastAsia="zh-CN"/>
        </w:rPr>
        <w:t xml:space="preserve">The </w:t>
      </w:r>
      <w:r w:rsidRPr="006966D4">
        <w:rPr>
          <w:sz w:val="22"/>
          <w:szCs w:val="22"/>
          <w:lang w:eastAsia="zh-CN"/>
        </w:rPr>
        <w:t xml:space="preserve">per-subcarrier rotation of the effective precoder </w:t>
      </w:r>
      <w:r w:rsidRPr="006966D4">
        <w:rPr>
          <w:rFonts w:hint="eastAsia"/>
          <w:sz w:val="22"/>
          <w:szCs w:val="22"/>
          <w:lang w:eastAsia="zh-CN"/>
        </w:rPr>
        <w:t>make</w:t>
      </w:r>
      <w:r w:rsidRPr="006966D4">
        <w:rPr>
          <w:sz w:val="22"/>
          <w:szCs w:val="22"/>
          <w:lang w:eastAsia="zh-CN"/>
        </w:rPr>
        <w:t>s</w:t>
      </w:r>
      <w:r w:rsidRPr="006966D4">
        <w:rPr>
          <w:rFonts w:hint="eastAsia"/>
          <w:sz w:val="22"/>
          <w:szCs w:val="22"/>
          <w:lang w:eastAsia="zh-CN"/>
        </w:rPr>
        <w:t xml:space="preserve"> the </w:t>
      </w:r>
      <w:r w:rsidRPr="006966D4">
        <w:rPr>
          <w:sz w:val="22"/>
          <w:szCs w:val="22"/>
          <w:lang w:eastAsia="zh-CN"/>
        </w:rPr>
        <w:t xml:space="preserve">channel qualities of the transport blocks close </w:t>
      </w:r>
      <w:r w:rsidRPr="006966D4">
        <w:rPr>
          <w:rFonts w:hint="eastAsia"/>
          <w:sz w:val="22"/>
          <w:szCs w:val="22"/>
          <w:lang w:eastAsia="zh-CN"/>
        </w:rPr>
        <w:t xml:space="preserve">to </w:t>
      </w:r>
      <w:r w:rsidRPr="006966D4">
        <w:rPr>
          <w:sz w:val="22"/>
          <w:szCs w:val="22"/>
          <w:lang w:eastAsia="zh-CN"/>
        </w:rPr>
        <w:t>each other</w:t>
      </w:r>
      <w:r w:rsidRPr="006966D4">
        <w:rPr>
          <w:rFonts w:hint="eastAsia"/>
          <w:sz w:val="22"/>
          <w:szCs w:val="22"/>
          <w:lang w:eastAsia="zh-CN"/>
        </w:rPr>
        <w:t>. Thus UE only needs to feed</w:t>
      </w:r>
      <w:r w:rsidRPr="006966D4">
        <w:rPr>
          <w:sz w:val="22"/>
          <w:szCs w:val="22"/>
          <w:lang w:eastAsia="zh-CN"/>
        </w:rPr>
        <w:t xml:space="preserve"> </w:t>
      </w:r>
      <w:r w:rsidRPr="006966D4">
        <w:rPr>
          <w:rFonts w:hint="eastAsia"/>
          <w:sz w:val="22"/>
          <w:szCs w:val="22"/>
          <w:lang w:eastAsia="zh-CN"/>
        </w:rPr>
        <w:t>back one CQI even when the rank is greater than one.</w:t>
      </w:r>
      <w:r w:rsidR="001343A1">
        <w:rPr>
          <w:sz w:val="22"/>
          <w:szCs w:val="22"/>
          <w:lang w:eastAsia="zh-CN"/>
        </w:rPr>
        <w:t xml:space="preserve"> </w:t>
      </w:r>
      <w:r w:rsidR="00641DCD">
        <w:rPr>
          <w:sz w:val="22"/>
          <w:szCs w:val="22"/>
          <w:lang w:eastAsia="zh-CN"/>
        </w:rPr>
        <w:t xml:space="preserve">For rank one </w:t>
      </w:r>
      <w:r w:rsidR="001343A1">
        <w:rPr>
          <w:sz w:val="22"/>
          <w:szCs w:val="22"/>
          <w:lang w:eastAsia="zh-CN"/>
        </w:rPr>
        <w:t xml:space="preserve">open loop </w:t>
      </w:r>
      <w:r w:rsidR="00641DCD">
        <w:rPr>
          <w:sz w:val="22"/>
          <w:szCs w:val="22"/>
          <w:lang w:eastAsia="zh-CN"/>
        </w:rPr>
        <w:t>transmission in TM3, SFBC is used.</w:t>
      </w:r>
    </w:p>
    <w:p w14:paraId="0D167997" w14:textId="77777777" w:rsidR="007E6AD0" w:rsidRPr="006966D4" w:rsidRDefault="007E6AD0" w:rsidP="006966D4">
      <w:pPr>
        <w:spacing w:after="0"/>
        <w:ind w:leftChars="50" w:left="100" w:firstLineChars="50" w:firstLine="110"/>
        <w:jc w:val="both"/>
        <w:rPr>
          <w:sz w:val="22"/>
          <w:szCs w:val="22"/>
          <w:lang w:eastAsia="zh-CN"/>
        </w:rPr>
      </w:pPr>
    </w:p>
    <w:p w14:paraId="32434A28" w14:textId="77777777" w:rsidR="006954F3" w:rsidRPr="006954F3" w:rsidRDefault="006954F3" w:rsidP="00F62623">
      <w:pPr>
        <w:pStyle w:val="Heading1"/>
        <w:spacing w:before="120" w:after="120"/>
        <w:ind w:left="1138" w:hanging="1138"/>
        <w:jc w:val="both"/>
        <w:rPr>
          <w:rFonts w:cs="Arial"/>
          <w:lang w:eastAsia="zh-CN"/>
        </w:rPr>
      </w:pPr>
      <w:r>
        <w:rPr>
          <w:rFonts w:cs="Arial"/>
          <w:lang w:val="en-US"/>
        </w:rPr>
        <w:t>3. DMRS-based open loop SU-MIMO</w:t>
      </w:r>
      <w:r w:rsidR="003A0B43">
        <w:rPr>
          <w:rFonts w:cs="Arial"/>
          <w:lang w:val="en-US"/>
        </w:rPr>
        <w:t xml:space="preserve"> for rank &gt; 1</w:t>
      </w:r>
    </w:p>
    <w:p w14:paraId="5A80B220" w14:textId="77777777" w:rsidR="006954F3" w:rsidRPr="006966D4" w:rsidRDefault="006954F3" w:rsidP="00F62623">
      <w:pPr>
        <w:spacing w:after="0"/>
        <w:ind w:firstLineChars="122" w:firstLine="268"/>
        <w:jc w:val="both"/>
        <w:rPr>
          <w:sz w:val="22"/>
          <w:szCs w:val="22"/>
          <w:lang w:eastAsia="zh-CN"/>
        </w:rPr>
      </w:pPr>
      <w:r w:rsidRPr="006966D4">
        <w:rPr>
          <w:rFonts w:hint="eastAsia"/>
          <w:sz w:val="22"/>
          <w:szCs w:val="22"/>
          <w:lang w:eastAsia="zh-CN"/>
        </w:rPr>
        <w:t xml:space="preserve">When UE-specific RS is used for channel estimation, large delay CDD is not directly applicable. However, with some modifications as below, large delay CDD </w:t>
      </w:r>
      <w:r w:rsidRPr="006966D4">
        <w:rPr>
          <w:sz w:val="22"/>
          <w:szCs w:val="22"/>
          <w:lang w:eastAsia="zh-CN"/>
        </w:rPr>
        <w:t xml:space="preserve">can be applicable to </w:t>
      </w:r>
      <w:r w:rsidRPr="006966D4">
        <w:rPr>
          <w:rFonts w:hint="eastAsia"/>
          <w:sz w:val="22"/>
          <w:szCs w:val="22"/>
          <w:lang w:eastAsia="zh-CN"/>
        </w:rPr>
        <w:t>UE-RS.</w:t>
      </w:r>
    </w:p>
    <w:p w14:paraId="163E6E6A" w14:textId="77777777" w:rsidR="006954F3" w:rsidRDefault="006954F3" w:rsidP="00F62623">
      <w:pPr>
        <w:spacing w:after="0"/>
        <w:ind w:firstLineChars="122" w:firstLine="268"/>
        <w:jc w:val="both"/>
        <w:rPr>
          <w:sz w:val="22"/>
          <w:szCs w:val="22"/>
          <w:lang w:eastAsia="zh-CN"/>
        </w:rPr>
      </w:pPr>
      <w:r w:rsidRPr="006966D4">
        <w:rPr>
          <w:rFonts w:hint="eastAsia"/>
          <w:sz w:val="22"/>
          <w:szCs w:val="22"/>
          <w:lang w:eastAsia="zh-CN"/>
        </w:rPr>
        <w:t xml:space="preserve">For the UE-RS, only per RB based random beamforming is applied. </w:t>
      </w:r>
      <w:r w:rsidRPr="006966D4">
        <w:rPr>
          <w:sz w:val="22"/>
          <w:szCs w:val="22"/>
          <w:lang w:eastAsia="zh-CN"/>
        </w:rPr>
        <w:t>T</w:t>
      </w:r>
      <w:r w:rsidRPr="006966D4">
        <w:rPr>
          <w:rFonts w:hint="eastAsia"/>
          <w:sz w:val="22"/>
          <w:szCs w:val="22"/>
          <w:lang w:eastAsia="zh-CN"/>
        </w:rPr>
        <w:t xml:space="preserve">he CDD matrix </w:t>
      </w:r>
      <w:r w:rsidR="0077302F">
        <w:rPr>
          <w:sz w:val="22"/>
          <w:szCs w:val="22"/>
          <w:lang w:eastAsia="zh-CN"/>
        </w:rPr>
        <w:t xml:space="preserve">D(i) and the rotation matrix U </w:t>
      </w:r>
      <w:r w:rsidRPr="006966D4">
        <w:rPr>
          <w:rFonts w:hint="eastAsia"/>
          <w:sz w:val="22"/>
          <w:szCs w:val="22"/>
          <w:lang w:eastAsia="zh-CN"/>
        </w:rPr>
        <w:t xml:space="preserve">will not be used for UE-RS </w:t>
      </w:r>
      <w:r w:rsidRPr="006966D4">
        <w:rPr>
          <w:sz w:val="22"/>
          <w:szCs w:val="22"/>
          <w:lang w:eastAsia="zh-CN"/>
        </w:rPr>
        <w:t>precoding</w:t>
      </w:r>
      <w:r w:rsidRPr="006966D4">
        <w:rPr>
          <w:rFonts w:hint="eastAsia"/>
          <w:sz w:val="22"/>
          <w:szCs w:val="22"/>
          <w:lang w:eastAsia="zh-CN"/>
        </w:rPr>
        <w:t>. That is</w:t>
      </w:r>
      <w:r w:rsidR="0055188F">
        <w:rPr>
          <w:sz w:val="22"/>
          <w:szCs w:val="22"/>
          <w:lang w:eastAsia="zh-CN"/>
        </w:rPr>
        <w:t>:</w:t>
      </w:r>
    </w:p>
    <w:p w14:paraId="741E847D" w14:textId="77777777" w:rsidR="002E7814" w:rsidRPr="006966D4" w:rsidRDefault="002E7814" w:rsidP="00F62623">
      <w:pPr>
        <w:spacing w:after="0"/>
        <w:ind w:firstLineChars="122" w:firstLine="268"/>
        <w:jc w:val="both"/>
        <w:rPr>
          <w:sz w:val="22"/>
          <w:szCs w:val="22"/>
          <w:lang w:eastAsia="zh-CN"/>
        </w:rPr>
      </w:pPr>
    </w:p>
    <w:p w14:paraId="51CDA127" w14:textId="77777777" w:rsidR="006954F3" w:rsidRPr="006966D4" w:rsidRDefault="006954F3" w:rsidP="00426EF5">
      <w:pPr>
        <w:wordWrap w:val="0"/>
        <w:spacing w:after="0"/>
        <w:ind w:leftChars="50" w:left="100" w:firstLineChars="50" w:firstLine="110"/>
        <w:jc w:val="right"/>
        <w:rPr>
          <w:sz w:val="22"/>
          <w:szCs w:val="22"/>
          <w:lang w:eastAsia="zh-CN"/>
        </w:rPr>
      </w:pPr>
      <w:r w:rsidRPr="006966D4">
        <w:rPr>
          <w:sz w:val="22"/>
          <w:szCs w:val="22"/>
          <w:lang w:eastAsia="zh-CN"/>
        </w:rPr>
        <w:lastRenderedPageBreak/>
        <w:tab/>
      </w:r>
      <w:r w:rsidRPr="006966D4">
        <w:rPr>
          <w:sz w:val="22"/>
          <w:szCs w:val="22"/>
          <w:lang w:eastAsia="zh-CN"/>
        </w:rPr>
        <w:object w:dxaOrig="2860" w:dyaOrig="1160" w14:anchorId="2F425F4D">
          <v:shape id="_x0000_i1026" type="#_x0000_t75" style="width:2in;height:57.45pt" o:ole="">
            <v:imagedata r:id="rId10" o:title=""/>
          </v:shape>
          <o:OLEObject Type="Embed" ProgID="Equation.DSMT4" ShapeID="_x0000_i1026" DrawAspect="Content" ObjectID="_1521060256" r:id="rId11"/>
        </w:object>
      </w:r>
      <w:r w:rsidR="00426EF5">
        <w:rPr>
          <w:sz w:val="22"/>
          <w:szCs w:val="22"/>
          <w:lang w:eastAsia="zh-CN"/>
        </w:rPr>
        <w:t xml:space="preserve">                                                      </w:t>
      </w:r>
      <w:r w:rsidRPr="006966D4">
        <w:rPr>
          <w:sz w:val="22"/>
          <w:szCs w:val="22"/>
          <w:lang w:eastAsia="zh-CN"/>
        </w:rPr>
        <w:tab/>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2</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58AC24D1" w14:textId="77777777" w:rsidR="006954F3" w:rsidRPr="006966D4" w:rsidRDefault="006954F3" w:rsidP="0055188F">
      <w:pPr>
        <w:spacing w:after="0"/>
        <w:ind w:leftChars="50" w:left="100"/>
        <w:jc w:val="both"/>
        <w:rPr>
          <w:sz w:val="22"/>
          <w:szCs w:val="22"/>
          <w:lang w:eastAsia="zh-CN"/>
        </w:rPr>
      </w:pPr>
      <w:r w:rsidRPr="006966D4">
        <w:rPr>
          <w:sz w:val="22"/>
          <w:szCs w:val="22"/>
          <w:lang w:eastAsia="zh-CN"/>
        </w:rPr>
        <w:t>w</w:t>
      </w:r>
      <w:r w:rsidRPr="006966D4">
        <w:rPr>
          <w:rFonts w:hint="eastAsia"/>
          <w:sz w:val="22"/>
          <w:szCs w:val="22"/>
          <w:lang w:eastAsia="zh-CN"/>
        </w:rPr>
        <w:t xml:space="preserve">here </w:t>
      </w:r>
      <w:r w:rsidRPr="006966D4">
        <w:rPr>
          <w:sz w:val="22"/>
          <w:szCs w:val="22"/>
          <w:lang w:eastAsia="zh-CN"/>
        </w:rPr>
        <w:object w:dxaOrig="720" w:dyaOrig="360" w14:anchorId="204ECBFD">
          <v:shape id="_x0000_i1027" type="#_x0000_t75" style="width:36.2pt;height:18.3pt" o:ole="">
            <v:imagedata r:id="rId12" o:title=""/>
          </v:shape>
          <o:OLEObject Type="Embed" ProgID="Equation.DSMT4" ShapeID="_x0000_i1027" DrawAspect="Content" ObjectID="_1521060257" r:id="rId13"/>
        </w:object>
      </w:r>
      <w:r w:rsidRPr="006966D4">
        <w:rPr>
          <w:sz w:val="22"/>
          <w:szCs w:val="22"/>
          <w:lang w:eastAsia="zh-CN"/>
        </w:rPr>
        <w:t>is the precoder matrix staying constant for each RB</w:t>
      </w:r>
      <w:r w:rsidRPr="006966D4">
        <w:rPr>
          <w:rFonts w:hint="eastAsia"/>
          <w:sz w:val="22"/>
          <w:szCs w:val="22"/>
          <w:lang w:eastAsia="zh-CN"/>
        </w:rPr>
        <w:t xml:space="preserve"> </w:t>
      </w:r>
      <w:r w:rsidRPr="006966D4">
        <w:rPr>
          <w:sz w:val="22"/>
          <w:szCs w:val="22"/>
          <w:lang w:eastAsia="zh-CN"/>
        </w:rPr>
        <w:t xml:space="preserve">or RB bundling, </w:t>
      </w:r>
      <w:r w:rsidRPr="006966D4">
        <w:rPr>
          <w:rFonts w:hint="eastAsia"/>
          <w:sz w:val="22"/>
          <w:szCs w:val="22"/>
          <w:lang w:eastAsia="zh-CN"/>
        </w:rPr>
        <w:t xml:space="preserve">and </w:t>
      </w:r>
      <w:r w:rsidRPr="006966D4">
        <w:rPr>
          <w:sz w:val="22"/>
          <w:szCs w:val="22"/>
          <w:lang w:eastAsia="zh-CN"/>
        </w:rPr>
        <w:object w:dxaOrig="180" w:dyaOrig="200" w14:anchorId="09F47989">
          <v:shape id="_x0000_i1028" type="#_x0000_t75" style="width:9.55pt;height:10pt" o:ole="">
            <v:imagedata r:id="rId14" o:title=""/>
          </v:shape>
          <o:OLEObject Type="Embed" ProgID="Equation.DSMT4" ShapeID="_x0000_i1028" DrawAspect="Content" ObjectID="_1521060258" r:id="rId15"/>
        </w:object>
      </w:r>
      <w:r w:rsidRPr="006966D4">
        <w:rPr>
          <w:rFonts w:hint="eastAsia"/>
          <w:sz w:val="22"/>
          <w:szCs w:val="22"/>
          <w:lang w:eastAsia="zh-CN"/>
        </w:rPr>
        <w:t xml:space="preserve">stands for the reference signal for different layer. </w:t>
      </w:r>
      <w:r w:rsidRPr="006966D4">
        <w:rPr>
          <w:sz w:val="22"/>
          <w:szCs w:val="22"/>
          <w:lang w:eastAsia="zh-CN"/>
        </w:rPr>
        <w:object w:dxaOrig="720" w:dyaOrig="360" w14:anchorId="02E74155">
          <v:shape id="_x0000_i1029" type="#_x0000_t75" style="width:36.2pt;height:18.3pt" o:ole="">
            <v:imagedata r:id="rId12" o:title=""/>
          </v:shape>
          <o:OLEObject Type="Embed" ProgID="Equation.DSMT4" ShapeID="_x0000_i1029" DrawAspect="Content" ObjectID="_1521060259" r:id="rId16"/>
        </w:object>
      </w:r>
      <w:r w:rsidRPr="006966D4">
        <w:rPr>
          <w:sz w:val="22"/>
          <w:szCs w:val="22"/>
          <w:lang w:eastAsia="zh-CN"/>
        </w:rPr>
        <w:t xml:space="preserve"> changes across RBs or RB bundling. </w:t>
      </w:r>
      <w:r w:rsidRPr="006966D4">
        <w:rPr>
          <w:rFonts w:hint="eastAsia"/>
          <w:sz w:val="22"/>
          <w:szCs w:val="22"/>
          <w:lang w:eastAsia="zh-CN"/>
        </w:rPr>
        <w:t xml:space="preserve">For </w:t>
      </w:r>
      <w:r w:rsidRPr="006966D4">
        <w:rPr>
          <w:sz w:val="22"/>
          <w:szCs w:val="22"/>
          <w:lang w:eastAsia="zh-CN"/>
        </w:rPr>
        <w:t xml:space="preserve">data symbols in </w:t>
      </w:r>
      <w:r w:rsidRPr="006966D4">
        <w:rPr>
          <w:rFonts w:hint="eastAsia"/>
          <w:sz w:val="22"/>
          <w:szCs w:val="22"/>
          <w:lang w:eastAsia="zh-CN"/>
        </w:rPr>
        <w:t xml:space="preserve">PDSCH, </w:t>
      </w:r>
      <w:r w:rsidRPr="006966D4">
        <w:rPr>
          <w:sz w:val="22"/>
          <w:szCs w:val="22"/>
          <w:lang w:eastAsia="zh-CN"/>
        </w:rPr>
        <w:t xml:space="preserve">precoder </w:t>
      </w:r>
      <w:r w:rsidRPr="006966D4">
        <w:rPr>
          <w:sz w:val="22"/>
          <w:szCs w:val="22"/>
          <w:lang w:eastAsia="zh-CN"/>
        </w:rPr>
        <w:object w:dxaOrig="720" w:dyaOrig="360" w14:anchorId="7CC21512">
          <v:shape id="_x0000_i1030" type="#_x0000_t75" style="width:36.2pt;height:18.3pt" o:ole="">
            <v:imagedata r:id="rId12" o:title=""/>
          </v:shape>
          <o:OLEObject Type="Embed" ProgID="Equation.DSMT4" ShapeID="_x0000_i1030" DrawAspect="Content" ObjectID="_1521060260" r:id="rId17"/>
        </w:object>
      </w:r>
      <w:r w:rsidRPr="006966D4">
        <w:rPr>
          <w:sz w:val="22"/>
          <w:szCs w:val="22"/>
          <w:lang w:eastAsia="zh-CN"/>
        </w:rPr>
        <w:t xml:space="preserve">, </w:t>
      </w:r>
      <w:r w:rsidRPr="006966D4">
        <w:rPr>
          <w:rFonts w:hint="eastAsia"/>
          <w:sz w:val="22"/>
          <w:szCs w:val="22"/>
          <w:lang w:eastAsia="zh-CN"/>
        </w:rPr>
        <w:t xml:space="preserve">the </w:t>
      </w:r>
      <w:r w:rsidRPr="006966D4">
        <w:rPr>
          <w:sz w:val="22"/>
          <w:szCs w:val="22"/>
          <w:lang w:eastAsia="zh-CN"/>
        </w:rPr>
        <w:object w:dxaOrig="499" w:dyaOrig="320" w14:anchorId="3CAF406A">
          <v:shape id="_x0000_i1031" type="#_x0000_t75" style="width:24.55pt;height:15.8pt" o:ole="">
            <v:imagedata r:id="rId18" o:title=""/>
          </v:shape>
          <o:OLEObject Type="Embed" ProgID="Equation.DSMT4" ShapeID="_x0000_i1031" DrawAspect="Content" ObjectID="_1521060261" r:id="rId19"/>
        </w:object>
      </w:r>
      <w:r w:rsidRPr="006966D4">
        <w:rPr>
          <w:rFonts w:hint="eastAsia"/>
          <w:sz w:val="22"/>
          <w:szCs w:val="22"/>
          <w:lang w:eastAsia="zh-CN"/>
        </w:rPr>
        <w:t xml:space="preserve"> matrix</w:t>
      </w:r>
      <w:r w:rsidRPr="006966D4">
        <w:rPr>
          <w:sz w:val="22"/>
          <w:szCs w:val="22"/>
          <w:lang w:eastAsia="zh-CN"/>
        </w:rPr>
        <w:t>,</w:t>
      </w:r>
      <w:r w:rsidRPr="006966D4">
        <w:rPr>
          <w:rFonts w:hint="eastAsia"/>
          <w:sz w:val="22"/>
          <w:szCs w:val="22"/>
          <w:lang w:eastAsia="zh-CN"/>
        </w:rPr>
        <w:t xml:space="preserve"> and </w:t>
      </w:r>
      <w:r w:rsidRPr="006966D4">
        <w:rPr>
          <w:sz w:val="22"/>
          <w:szCs w:val="22"/>
          <w:lang w:eastAsia="zh-CN"/>
        </w:rPr>
        <w:t>the U</w:t>
      </w:r>
      <w:r w:rsidRPr="006966D4">
        <w:rPr>
          <w:rFonts w:hint="eastAsia"/>
          <w:sz w:val="22"/>
          <w:szCs w:val="22"/>
          <w:lang w:eastAsia="zh-CN"/>
        </w:rPr>
        <w:t xml:space="preserve"> matrix </w:t>
      </w:r>
      <w:r w:rsidRPr="006966D4">
        <w:rPr>
          <w:sz w:val="22"/>
          <w:szCs w:val="22"/>
          <w:lang w:eastAsia="zh-CN"/>
        </w:rPr>
        <w:t>are</w:t>
      </w:r>
      <w:r w:rsidRPr="006966D4">
        <w:rPr>
          <w:rFonts w:hint="eastAsia"/>
          <w:sz w:val="22"/>
          <w:szCs w:val="22"/>
          <w:lang w:eastAsia="zh-CN"/>
        </w:rPr>
        <w:t xml:space="preserve"> used for precoding. The </w:t>
      </w:r>
      <w:r w:rsidRPr="006966D4">
        <w:rPr>
          <w:sz w:val="22"/>
          <w:szCs w:val="22"/>
          <w:lang w:eastAsia="zh-CN"/>
        </w:rPr>
        <w:t>matrix</w:t>
      </w:r>
      <w:r w:rsidRPr="006966D4">
        <w:rPr>
          <w:rFonts w:hint="eastAsia"/>
          <w:sz w:val="22"/>
          <w:szCs w:val="22"/>
          <w:lang w:eastAsia="zh-CN"/>
        </w:rPr>
        <w:t xml:space="preserve"> </w:t>
      </w:r>
      <w:r w:rsidRPr="006966D4">
        <w:rPr>
          <w:sz w:val="22"/>
          <w:szCs w:val="22"/>
          <w:lang w:eastAsia="zh-CN"/>
        </w:rPr>
        <w:object w:dxaOrig="499" w:dyaOrig="320" w14:anchorId="2A46EA11">
          <v:shape id="_x0000_i1032" type="#_x0000_t75" style="width:24.55pt;height:15.8pt" o:ole="">
            <v:imagedata r:id="rId18" o:title=""/>
          </v:shape>
          <o:OLEObject Type="Embed" ProgID="Equation.DSMT4" ShapeID="_x0000_i1032" DrawAspect="Content" ObjectID="_1521060262" r:id="rId20"/>
        </w:object>
      </w:r>
      <w:r w:rsidRPr="006966D4">
        <w:rPr>
          <w:rFonts w:hint="eastAsia"/>
          <w:sz w:val="22"/>
          <w:szCs w:val="22"/>
          <w:lang w:eastAsia="zh-CN"/>
        </w:rPr>
        <w:t xml:space="preserve"> </w:t>
      </w:r>
      <w:r w:rsidRPr="006966D4">
        <w:rPr>
          <w:sz w:val="22"/>
          <w:szCs w:val="22"/>
          <w:lang w:eastAsia="zh-CN"/>
        </w:rPr>
        <w:t>changes</w:t>
      </w:r>
      <w:r w:rsidRPr="006966D4">
        <w:rPr>
          <w:rFonts w:hint="eastAsia"/>
          <w:sz w:val="22"/>
          <w:szCs w:val="22"/>
          <w:lang w:eastAsia="zh-CN"/>
        </w:rPr>
        <w:t xml:space="preserve"> from subcarrier to subcarrier just as TM3 in Rel.8:</w:t>
      </w:r>
    </w:p>
    <w:p w14:paraId="5F0D42FC" w14:textId="77777777" w:rsidR="006954F3" w:rsidRPr="006966D4" w:rsidRDefault="006954F3" w:rsidP="0055188F">
      <w:pPr>
        <w:wordWrap w:val="0"/>
        <w:spacing w:after="0"/>
        <w:ind w:leftChars="50" w:left="100" w:firstLineChars="50" w:firstLine="110"/>
        <w:jc w:val="right"/>
        <w:rPr>
          <w:sz w:val="22"/>
          <w:szCs w:val="22"/>
          <w:lang w:eastAsia="zh-CN"/>
        </w:rPr>
      </w:pPr>
      <w:r w:rsidRPr="006966D4">
        <w:rPr>
          <w:sz w:val="22"/>
          <w:szCs w:val="22"/>
          <w:lang w:eastAsia="zh-CN"/>
        </w:rPr>
        <w:tab/>
      </w:r>
      <w:r w:rsidRPr="006966D4">
        <w:rPr>
          <w:sz w:val="22"/>
          <w:szCs w:val="22"/>
          <w:lang w:eastAsia="zh-CN"/>
        </w:rPr>
        <w:object w:dxaOrig="3500" w:dyaOrig="1160" w14:anchorId="7D8E538E">
          <v:shape id="_x0000_i1033" type="#_x0000_t75" style="width:175.2pt;height:57.45pt" o:ole="">
            <v:imagedata r:id="rId21" o:title=""/>
          </v:shape>
          <o:OLEObject Type="Embed" ProgID="Equation.DSMT4" ShapeID="_x0000_i1033" DrawAspect="Content" ObjectID="_1521060263" r:id="rId22"/>
        </w:object>
      </w:r>
      <w:r w:rsidRPr="006966D4">
        <w:rPr>
          <w:sz w:val="22"/>
          <w:szCs w:val="22"/>
          <w:lang w:eastAsia="zh-CN"/>
        </w:rPr>
        <w:tab/>
      </w:r>
      <w:r w:rsidR="0055188F">
        <w:rPr>
          <w:sz w:val="22"/>
          <w:szCs w:val="22"/>
          <w:lang w:eastAsia="zh-CN"/>
        </w:rPr>
        <w:t xml:space="preserve">                                                </w:t>
      </w:r>
      <w:r w:rsidRPr="006966D4">
        <w:rPr>
          <w:sz w:val="22"/>
          <w:szCs w:val="22"/>
          <w:lang w:eastAsia="zh-CN"/>
        </w:rPr>
        <w:fldChar w:fldCharType="begin"/>
      </w:r>
      <w:r w:rsidRPr="006966D4">
        <w:rPr>
          <w:sz w:val="22"/>
          <w:szCs w:val="22"/>
          <w:lang w:eastAsia="zh-CN"/>
        </w:rPr>
        <w:instrText xml:space="preserve"> MACROBUTTON MTPlaceRef \* MERGEFORMAT </w:instrText>
      </w:r>
      <w:r w:rsidRPr="006966D4">
        <w:rPr>
          <w:sz w:val="22"/>
          <w:szCs w:val="22"/>
          <w:lang w:eastAsia="zh-CN"/>
        </w:rPr>
        <w:fldChar w:fldCharType="begin"/>
      </w:r>
      <w:r w:rsidRPr="006966D4">
        <w:rPr>
          <w:sz w:val="22"/>
          <w:szCs w:val="22"/>
          <w:lang w:eastAsia="zh-CN"/>
        </w:rPr>
        <w:instrText xml:space="preserve"> SEQ MTEqn \h \* MERGEFORMAT </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begin"/>
      </w:r>
      <w:r w:rsidRPr="006966D4">
        <w:rPr>
          <w:sz w:val="22"/>
          <w:szCs w:val="22"/>
          <w:lang w:eastAsia="zh-CN"/>
        </w:rPr>
        <w:instrText xml:space="preserve"> SEQ MTEqn \c \* Arabic \* MERGEFORMAT </w:instrText>
      </w:r>
      <w:r w:rsidRPr="006966D4">
        <w:rPr>
          <w:sz w:val="22"/>
          <w:szCs w:val="22"/>
          <w:lang w:eastAsia="zh-CN"/>
        </w:rPr>
        <w:fldChar w:fldCharType="separate"/>
      </w:r>
      <w:r w:rsidRPr="006966D4">
        <w:rPr>
          <w:sz w:val="22"/>
          <w:szCs w:val="22"/>
          <w:lang w:eastAsia="zh-CN"/>
        </w:rPr>
        <w:instrText>3</w:instrText>
      </w:r>
      <w:r w:rsidRPr="006966D4">
        <w:rPr>
          <w:sz w:val="22"/>
          <w:szCs w:val="22"/>
          <w:lang w:eastAsia="zh-CN"/>
        </w:rPr>
        <w:fldChar w:fldCharType="end"/>
      </w:r>
      <w:r w:rsidRPr="006966D4">
        <w:rPr>
          <w:sz w:val="22"/>
          <w:szCs w:val="22"/>
          <w:lang w:eastAsia="zh-CN"/>
        </w:rPr>
        <w:instrText>)</w:instrText>
      </w:r>
      <w:r w:rsidRPr="006966D4">
        <w:rPr>
          <w:sz w:val="22"/>
          <w:szCs w:val="22"/>
          <w:lang w:eastAsia="zh-CN"/>
        </w:rPr>
        <w:fldChar w:fldCharType="end"/>
      </w:r>
    </w:p>
    <w:p w14:paraId="1ACFAE51" w14:textId="77777777" w:rsidR="00A4449D" w:rsidRDefault="006954F3" w:rsidP="006966D4">
      <w:pPr>
        <w:spacing w:after="0"/>
        <w:ind w:leftChars="50" w:left="100" w:firstLineChars="50" w:firstLine="110"/>
        <w:jc w:val="both"/>
        <w:rPr>
          <w:sz w:val="22"/>
          <w:szCs w:val="22"/>
          <w:lang w:eastAsia="zh-CN"/>
        </w:rPr>
      </w:pPr>
      <w:r w:rsidRPr="006966D4">
        <w:rPr>
          <w:rFonts w:hint="eastAsia"/>
          <w:sz w:val="22"/>
          <w:szCs w:val="22"/>
          <w:lang w:eastAsia="zh-CN"/>
        </w:rPr>
        <w:t xml:space="preserve">For 8 </w:t>
      </w:r>
      <w:r w:rsidR="00FB4E1E">
        <w:rPr>
          <w:rFonts w:hint="eastAsia"/>
          <w:sz w:val="22"/>
          <w:szCs w:val="22"/>
          <w:lang w:eastAsia="zh-CN"/>
        </w:rPr>
        <w:t>DMRS</w:t>
      </w:r>
      <w:r w:rsidRPr="006966D4">
        <w:rPr>
          <w:rFonts w:hint="eastAsia"/>
          <w:sz w:val="22"/>
          <w:szCs w:val="22"/>
          <w:lang w:eastAsia="zh-CN"/>
        </w:rPr>
        <w:t xml:space="preserve"> ports, W(i</w:t>
      </w:r>
      <w:r w:rsidRPr="00A54F3D">
        <w:rPr>
          <w:rFonts w:hint="eastAsia"/>
          <w:sz w:val="22"/>
          <w:szCs w:val="22"/>
          <w:vertAlign w:val="subscript"/>
          <w:lang w:eastAsia="zh-CN"/>
        </w:rPr>
        <w:t>RB</w:t>
      </w:r>
      <w:r w:rsidRPr="006966D4">
        <w:rPr>
          <w:rFonts w:hint="eastAsia"/>
          <w:sz w:val="22"/>
          <w:szCs w:val="22"/>
          <w:lang w:eastAsia="zh-CN"/>
        </w:rPr>
        <w:t>), D(i) and U can be defined similarly as 2 CRS and 4 CRS ports in TM3.</w:t>
      </w:r>
    </w:p>
    <w:p w14:paraId="2C5F1B11" w14:textId="77777777" w:rsidR="007E6AD0" w:rsidRDefault="007E6AD0" w:rsidP="006966D4">
      <w:pPr>
        <w:spacing w:after="0"/>
        <w:ind w:leftChars="50" w:left="100" w:firstLineChars="50" w:firstLine="110"/>
        <w:jc w:val="both"/>
        <w:rPr>
          <w:sz w:val="22"/>
          <w:szCs w:val="22"/>
          <w:lang w:eastAsia="zh-CN"/>
        </w:rPr>
      </w:pPr>
    </w:p>
    <w:p w14:paraId="579E1325" w14:textId="77777777" w:rsidR="007E6AD0" w:rsidRPr="0070308D" w:rsidRDefault="007E6AD0" w:rsidP="0070308D">
      <w:pPr>
        <w:pStyle w:val="Heading1"/>
        <w:spacing w:before="120" w:after="120"/>
        <w:ind w:left="1138" w:hanging="1138"/>
        <w:jc w:val="both"/>
        <w:rPr>
          <w:rFonts w:cs="Arial"/>
          <w:lang w:val="en-US"/>
        </w:rPr>
      </w:pPr>
      <w:r>
        <w:rPr>
          <w:rFonts w:cs="Arial"/>
          <w:lang w:val="en-US"/>
        </w:rPr>
        <w:t xml:space="preserve">4. DMRS-based open loop SU-MIMO for rank </w:t>
      </w:r>
      <w:r w:rsidR="00602869">
        <w:rPr>
          <w:rFonts w:cs="Arial"/>
          <w:lang w:val="en-US"/>
        </w:rPr>
        <w:t>one</w:t>
      </w:r>
    </w:p>
    <w:p w14:paraId="66516694" w14:textId="77777777" w:rsidR="007E6AD0" w:rsidRDefault="00734724" w:rsidP="0070308D">
      <w:pPr>
        <w:spacing w:after="0"/>
        <w:ind w:firstLineChars="122" w:firstLine="268"/>
        <w:jc w:val="both"/>
        <w:rPr>
          <w:sz w:val="22"/>
          <w:szCs w:val="22"/>
          <w:lang w:eastAsia="zh-CN"/>
        </w:rPr>
      </w:pPr>
      <w:r>
        <w:rPr>
          <w:rFonts w:hint="eastAsia"/>
          <w:sz w:val="22"/>
          <w:szCs w:val="22"/>
          <w:lang w:eastAsia="zh-CN"/>
        </w:rPr>
        <w:t xml:space="preserve">For rank one data transmission, we can define open loop SU-MIMO using either transmit diversity or per-RE based precoder cycling. </w:t>
      </w:r>
      <w:r>
        <w:rPr>
          <w:sz w:val="22"/>
          <w:szCs w:val="22"/>
          <w:lang w:eastAsia="zh-CN"/>
        </w:rPr>
        <w:t xml:space="preserve">In both cases, DMRS may be transmitted using 2 or 4 ports. For transmit diversity, SFBC can be applied to a pair of 2 or 4 REs consecutive in the frequency domain. For per-RE precoder cycling, </w:t>
      </w:r>
      <w:r w:rsidR="00F132E3">
        <w:rPr>
          <w:sz w:val="22"/>
          <w:szCs w:val="22"/>
          <w:lang w:eastAsia="zh-CN"/>
        </w:rPr>
        <w:t>data REs are alternatively associated to multiple DMRS ports for channel estimation.</w:t>
      </w:r>
      <w:r w:rsidR="00EA3D1F">
        <w:rPr>
          <w:sz w:val="22"/>
          <w:szCs w:val="22"/>
          <w:lang w:eastAsia="zh-CN"/>
        </w:rPr>
        <w:t xml:space="preserve"> Although it is well known that SFBC has better diversity effect than per RE based precoder cycling, per RE precoder cycling does not create any orphan REs which may not be suitable for SFBC transmission. Thus we slightly prefer per RE precoder cycling to SFBC</w:t>
      </w:r>
      <w:r w:rsidR="00C24E2F">
        <w:rPr>
          <w:sz w:val="22"/>
          <w:szCs w:val="22"/>
          <w:lang w:eastAsia="zh-CN"/>
        </w:rPr>
        <w:t xml:space="preserve"> for rank one transmission</w:t>
      </w:r>
      <w:r w:rsidR="00EA3D1F">
        <w:rPr>
          <w:sz w:val="22"/>
          <w:szCs w:val="22"/>
          <w:lang w:eastAsia="zh-CN"/>
        </w:rPr>
        <w:t>.</w:t>
      </w:r>
    </w:p>
    <w:p w14:paraId="5BD92A6F" w14:textId="77777777" w:rsidR="002E7814" w:rsidRDefault="002E7814" w:rsidP="0070308D">
      <w:pPr>
        <w:spacing w:after="0"/>
        <w:ind w:firstLineChars="122" w:firstLine="268"/>
        <w:jc w:val="both"/>
        <w:rPr>
          <w:sz w:val="22"/>
          <w:szCs w:val="22"/>
          <w:lang w:eastAsia="zh-CN"/>
        </w:rPr>
      </w:pPr>
    </w:p>
    <w:p w14:paraId="353DC907" w14:textId="77777777" w:rsidR="00EA3D1F" w:rsidRPr="00EA3D1F" w:rsidRDefault="00EA3D1F" w:rsidP="006966D4">
      <w:pPr>
        <w:spacing w:after="0"/>
        <w:ind w:leftChars="50" w:left="100" w:firstLineChars="50" w:firstLine="110"/>
        <w:jc w:val="both"/>
        <w:rPr>
          <w:b/>
          <w:i/>
          <w:sz w:val="22"/>
          <w:szCs w:val="22"/>
          <w:lang w:eastAsia="zh-CN"/>
        </w:rPr>
      </w:pPr>
      <w:r w:rsidRPr="00EA3D1F">
        <w:rPr>
          <w:rFonts w:hint="eastAsia"/>
          <w:b/>
          <w:i/>
          <w:sz w:val="22"/>
          <w:szCs w:val="22"/>
          <w:lang w:eastAsia="zh-CN"/>
        </w:rPr>
        <w:t>Proposal 1:</w:t>
      </w:r>
      <w:r>
        <w:rPr>
          <w:b/>
          <w:i/>
          <w:sz w:val="22"/>
          <w:szCs w:val="22"/>
          <w:lang w:eastAsia="zh-CN"/>
        </w:rPr>
        <w:t xml:space="preserve"> If DMRS-based open loop transmission mode is introduced, pre RE precoder cycling is slightly preferred to transmit diversity such as SFBC</w:t>
      </w:r>
      <w:r w:rsidR="009A61D5">
        <w:rPr>
          <w:b/>
          <w:i/>
          <w:sz w:val="22"/>
          <w:szCs w:val="22"/>
          <w:lang w:eastAsia="zh-CN"/>
        </w:rPr>
        <w:t xml:space="preserve"> for rank one transmission</w:t>
      </w:r>
      <w:r>
        <w:rPr>
          <w:b/>
          <w:i/>
          <w:sz w:val="22"/>
          <w:szCs w:val="22"/>
          <w:lang w:eastAsia="zh-CN"/>
        </w:rPr>
        <w:t>.</w:t>
      </w:r>
    </w:p>
    <w:p w14:paraId="1E55F02E" w14:textId="77777777" w:rsidR="007E6AD0" w:rsidRPr="007E6AD0" w:rsidRDefault="007E6AD0" w:rsidP="006966D4">
      <w:pPr>
        <w:spacing w:after="0"/>
        <w:ind w:leftChars="50" w:left="100" w:firstLineChars="50" w:firstLine="110"/>
        <w:jc w:val="both"/>
        <w:rPr>
          <w:sz w:val="22"/>
          <w:szCs w:val="22"/>
          <w:lang w:eastAsia="zh-CN"/>
        </w:rPr>
      </w:pPr>
    </w:p>
    <w:p w14:paraId="61EBD7FF" w14:textId="77777777" w:rsidR="006954F3" w:rsidRDefault="007E6AD0" w:rsidP="006954F3">
      <w:pPr>
        <w:pStyle w:val="Heading1"/>
        <w:spacing w:before="120" w:after="60"/>
        <w:ind w:left="1138" w:hanging="1138"/>
        <w:jc w:val="both"/>
        <w:rPr>
          <w:rFonts w:cs="Arial"/>
          <w:lang w:val="en-US"/>
        </w:rPr>
      </w:pPr>
      <w:r>
        <w:rPr>
          <w:rFonts w:cs="Arial"/>
          <w:lang w:val="en-US"/>
        </w:rPr>
        <w:t>5</w:t>
      </w:r>
      <w:r w:rsidR="006954F3">
        <w:rPr>
          <w:rFonts w:cs="Arial"/>
          <w:lang w:val="en-US"/>
        </w:rPr>
        <w:t>. Link level performance</w:t>
      </w:r>
    </w:p>
    <w:p w14:paraId="2FCA2FD3" w14:textId="77777777" w:rsidR="006954F3" w:rsidRDefault="006954F3" w:rsidP="00354B7C">
      <w:pPr>
        <w:spacing w:after="0"/>
        <w:ind w:firstLineChars="122" w:firstLine="268"/>
        <w:jc w:val="both"/>
        <w:rPr>
          <w:sz w:val="22"/>
          <w:szCs w:val="22"/>
          <w:lang w:eastAsia="zh-CN"/>
        </w:rPr>
      </w:pPr>
      <w:r w:rsidRPr="006966D4">
        <w:rPr>
          <w:rFonts w:hint="eastAsia"/>
          <w:sz w:val="22"/>
          <w:szCs w:val="22"/>
          <w:lang w:eastAsia="zh-CN"/>
        </w:rPr>
        <w:t>In this section we compared two schemes for rank greater than one:</w:t>
      </w:r>
    </w:p>
    <w:p w14:paraId="7A99717D" w14:textId="77777777" w:rsidR="002E7814" w:rsidRPr="006966D4" w:rsidRDefault="002E7814" w:rsidP="00354B7C">
      <w:pPr>
        <w:spacing w:after="0"/>
        <w:ind w:firstLineChars="122" w:firstLine="268"/>
        <w:jc w:val="both"/>
        <w:rPr>
          <w:sz w:val="22"/>
          <w:szCs w:val="22"/>
          <w:lang w:eastAsia="zh-CN"/>
        </w:rPr>
      </w:pPr>
    </w:p>
    <w:p w14:paraId="6BA3BF52" w14:textId="77777777" w:rsidR="006954F3" w:rsidRPr="002635F3" w:rsidRDefault="006954F3" w:rsidP="00354B7C">
      <w:pPr>
        <w:pStyle w:val="ListParagraph"/>
        <w:numPr>
          <w:ilvl w:val="0"/>
          <w:numId w:val="48"/>
        </w:numPr>
        <w:jc w:val="both"/>
        <w:rPr>
          <w:lang w:eastAsia="zh-CN"/>
        </w:rPr>
      </w:pPr>
      <w:r w:rsidRPr="00354B7C">
        <w:rPr>
          <w:rFonts w:ascii="Times New Roman" w:hAnsi="Times New Roman"/>
          <w:lang w:eastAsia="zh-CN"/>
        </w:rPr>
        <w:t>Scheme I: the scheme depicted in section 3, which applies per RB based random beamforming for both UE-RS and PDSCH and adds per subcarrier large delay CDD (i.e. D(i)U) for PDSCH.</w:t>
      </w:r>
    </w:p>
    <w:p w14:paraId="03EF90D3" w14:textId="77777777" w:rsidR="002E7814" w:rsidRPr="002E7814" w:rsidRDefault="002E7814" w:rsidP="00354B7C">
      <w:pPr>
        <w:spacing w:after="0"/>
        <w:ind w:firstLineChars="122" w:firstLine="268"/>
        <w:jc w:val="both"/>
        <w:rPr>
          <w:sz w:val="22"/>
          <w:szCs w:val="22"/>
          <w:lang w:eastAsia="zh-CN"/>
        </w:rPr>
      </w:pPr>
    </w:p>
    <w:p w14:paraId="18938EA6" w14:textId="77777777" w:rsidR="006954F3" w:rsidRPr="002635F3" w:rsidRDefault="006954F3" w:rsidP="00354B7C">
      <w:pPr>
        <w:pStyle w:val="ListParagraph"/>
        <w:numPr>
          <w:ilvl w:val="0"/>
          <w:numId w:val="48"/>
        </w:numPr>
        <w:jc w:val="both"/>
        <w:rPr>
          <w:lang w:eastAsia="zh-CN"/>
        </w:rPr>
      </w:pPr>
      <w:r w:rsidRPr="00354B7C">
        <w:rPr>
          <w:rFonts w:ascii="Times New Roman" w:hAnsi="Times New Roman"/>
          <w:lang w:eastAsia="zh-CN"/>
        </w:rPr>
        <w:t xml:space="preserve">Scheme II: apply only per RB based random beamforming for both UE-RS and PDSCH. </w:t>
      </w:r>
    </w:p>
    <w:p w14:paraId="6FD43F48" w14:textId="77777777" w:rsidR="002E7814" w:rsidRPr="006966D4" w:rsidRDefault="002E7814" w:rsidP="00354B7C">
      <w:pPr>
        <w:spacing w:after="0"/>
        <w:ind w:firstLineChars="122" w:firstLine="268"/>
        <w:jc w:val="both"/>
        <w:rPr>
          <w:sz w:val="22"/>
          <w:szCs w:val="22"/>
          <w:lang w:eastAsia="zh-CN"/>
        </w:rPr>
      </w:pPr>
    </w:p>
    <w:p w14:paraId="3C8CAA36" w14:textId="465CF62F" w:rsidR="006954F3" w:rsidRPr="006966D4" w:rsidRDefault="002E7814" w:rsidP="00354B7C">
      <w:pPr>
        <w:spacing w:after="0"/>
        <w:ind w:firstLineChars="122" w:firstLine="268"/>
        <w:jc w:val="both"/>
        <w:rPr>
          <w:sz w:val="22"/>
          <w:szCs w:val="22"/>
          <w:lang w:eastAsia="zh-CN"/>
        </w:rPr>
      </w:pPr>
      <w:r w:rsidRPr="006966D4">
        <w:rPr>
          <w:sz w:val="22"/>
          <w:szCs w:val="22"/>
          <w:lang w:eastAsia="zh-CN"/>
        </w:rPr>
        <w:t>Fig</w:t>
      </w:r>
      <w:r>
        <w:rPr>
          <w:sz w:val="22"/>
          <w:szCs w:val="22"/>
          <w:lang w:eastAsia="zh-CN"/>
        </w:rPr>
        <w:t xml:space="preserve">ures </w:t>
      </w:r>
      <w:r w:rsidR="006954F3" w:rsidRPr="006966D4">
        <w:rPr>
          <w:rFonts w:hint="eastAsia"/>
          <w:sz w:val="22"/>
          <w:szCs w:val="22"/>
          <w:lang w:eastAsia="zh-CN"/>
        </w:rPr>
        <w:t>1</w:t>
      </w:r>
      <w:bookmarkStart w:id="0" w:name="_GoBack"/>
      <w:bookmarkEnd w:id="0"/>
      <w:r>
        <w:rPr>
          <w:sz w:val="22"/>
          <w:szCs w:val="22"/>
          <w:lang w:eastAsia="zh-CN"/>
        </w:rPr>
        <w:t>-</w:t>
      </w:r>
      <w:r w:rsidR="006954F3" w:rsidRPr="006966D4">
        <w:rPr>
          <w:rFonts w:hint="eastAsia"/>
          <w:sz w:val="22"/>
          <w:szCs w:val="22"/>
          <w:lang w:eastAsia="zh-CN"/>
        </w:rPr>
        <w:t xml:space="preserve">4 </w:t>
      </w:r>
      <w:r>
        <w:rPr>
          <w:sz w:val="22"/>
          <w:szCs w:val="22"/>
          <w:lang w:eastAsia="zh-CN"/>
        </w:rPr>
        <w:t>provides</w:t>
      </w:r>
      <w:r w:rsidRPr="006966D4">
        <w:rPr>
          <w:rFonts w:hint="eastAsia"/>
          <w:sz w:val="22"/>
          <w:szCs w:val="22"/>
          <w:lang w:eastAsia="zh-CN"/>
        </w:rPr>
        <w:t xml:space="preserve"> </w:t>
      </w:r>
      <w:r w:rsidR="006954F3" w:rsidRPr="006966D4">
        <w:rPr>
          <w:rFonts w:hint="eastAsia"/>
          <w:sz w:val="22"/>
          <w:szCs w:val="22"/>
          <w:lang w:eastAsia="zh-CN"/>
        </w:rPr>
        <w:t xml:space="preserve">the link level performance </w:t>
      </w:r>
      <w:r w:rsidR="006954F3" w:rsidRPr="006966D4">
        <w:rPr>
          <w:sz w:val="22"/>
          <w:szCs w:val="22"/>
          <w:lang w:eastAsia="zh-CN"/>
        </w:rPr>
        <w:t>comparison</w:t>
      </w:r>
      <w:r w:rsidR="006954F3" w:rsidRPr="006966D4">
        <w:rPr>
          <w:rFonts w:hint="eastAsia"/>
          <w:sz w:val="22"/>
          <w:szCs w:val="22"/>
          <w:lang w:eastAsia="zh-CN"/>
        </w:rPr>
        <w:t xml:space="preserve"> of the scheme I and scheme II. </w:t>
      </w:r>
      <w:r w:rsidR="006954F3" w:rsidRPr="006966D4">
        <w:rPr>
          <w:sz w:val="22"/>
          <w:szCs w:val="22"/>
          <w:lang w:eastAsia="zh-CN"/>
        </w:rPr>
        <w:t>The same</w:t>
      </w:r>
      <w:r w:rsidR="006954F3" w:rsidRPr="006966D4">
        <w:rPr>
          <w:rFonts w:hint="eastAsia"/>
          <w:sz w:val="22"/>
          <w:szCs w:val="22"/>
          <w:lang w:eastAsia="zh-CN"/>
        </w:rPr>
        <w:t xml:space="preserve"> as </w:t>
      </w:r>
      <w:r w:rsidR="006954F3" w:rsidRPr="006966D4">
        <w:rPr>
          <w:sz w:val="22"/>
          <w:szCs w:val="22"/>
          <w:lang w:eastAsia="zh-CN"/>
        </w:rPr>
        <w:t>in</w:t>
      </w:r>
      <w:r w:rsidR="0098013B">
        <w:rPr>
          <w:sz w:val="22"/>
          <w:szCs w:val="22"/>
          <w:lang w:eastAsia="zh-CN"/>
        </w:rPr>
        <w:t xml:space="preserve"> </w:t>
      </w:r>
      <w:r w:rsidR="006954F3" w:rsidRPr="006966D4">
        <w:rPr>
          <w:rFonts w:hint="eastAsia"/>
          <w:sz w:val="22"/>
          <w:szCs w:val="22"/>
          <w:lang w:eastAsia="zh-CN"/>
        </w:rPr>
        <w:t xml:space="preserve">TM3, only </w:t>
      </w:r>
      <w:r w:rsidR="00E27A9B">
        <w:rPr>
          <w:sz w:val="22"/>
          <w:szCs w:val="22"/>
          <w:lang w:eastAsia="zh-CN"/>
        </w:rPr>
        <w:t>single</w:t>
      </w:r>
      <w:r w:rsidR="006954F3" w:rsidRPr="006966D4">
        <w:rPr>
          <w:rFonts w:hint="eastAsia"/>
          <w:sz w:val="22"/>
          <w:szCs w:val="22"/>
          <w:lang w:eastAsia="zh-CN"/>
        </w:rPr>
        <w:t xml:space="preserve"> CQI fed back</w:t>
      </w:r>
      <w:r w:rsidR="001343A1">
        <w:rPr>
          <w:sz w:val="22"/>
          <w:szCs w:val="22"/>
          <w:lang w:eastAsia="zh-CN"/>
        </w:rPr>
        <w:t xml:space="preserve"> is used</w:t>
      </w:r>
      <w:r w:rsidR="006954F3" w:rsidRPr="006966D4">
        <w:rPr>
          <w:rFonts w:hint="eastAsia"/>
          <w:sz w:val="22"/>
          <w:szCs w:val="22"/>
          <w:lang w:eastAsia="zh-CN"/>
        </w:rPr>
        <w:t xml:space="preserve">. </w:t>
      </w:r>
      <w:r w:rsidR="006954F3" w:rsidRPr="006966D4">
        <w:rPr>
          <w:sz w:val="22"/>
          <w:szCs w:val="22"/>
          <w:lang w:eastAsia="zh-CN"/>
        </w:rPr>
        <w:t>T</w:t>
      </w:r>
      <w:r w:rsidR="006954F3" w:rsidRPr="006966D4">
        <w:rPr>
          <w:rFonts w:hint="eastAsia"/>
          <w:sz w:val="22"/>
          <w:szCs w:val="22"/>
          <w:lang w:eastAsia="zh-CN"/>
        </w:rPr>
        <w:t>he simulation assu</w:t>
      </w:r>
      <w:r w:rsidR="009E7C73">
        <w:rPr>
          <w:rFonts w:hint="eastAsia"/>
          <w:sz w:val="22"/>
          <w:szCs w:val="22"/>
          <w:lang w:eastAsia="zh-CN"/>
        </w:rPr>
        <w:t>mptions are listed in appendix</w:t>
      </w:r>
      <w:r w:rsidR="006954F3" w:rsidRPr="006966D4">
        <w:rPr>
          <w:rFonts w:hint="eastAsia"/>
          <w:sz w:val="22"/>
          <w:szCs w:val="22"/>
          <w:lang w:eastAsia="zh-CN"/>
        </w:rPr>
        <w:t xml:space="preserve">. </w:t>
      </w:r>
    </w:p>
    <w:p w14:paraId="7B6AB999" w14:textId="77777777" w:rsidR="006954F3" w:rsidRPr="006966D4" w:rsidRDefault="006954F3" w:rsidP="006966D4">
      <w:pPr>
        <w:spacing w:after="0"/>
        <w:ind w:leftChars="50" w:left="100" w:firstLineChars="50" w:firstLine="110"/>
        <w:jc w:val="both"/>
        <w:rPr>
          <w:sz w:val="22"/>
          <w:szCs w:val="22"/>
          <w:lang w:eastAsia="zh-CN"/>
        </w:rPr>
      </w:pPr>
      <w:r w:rsidRPr="006966D4">
        <w:rPr>
          <w:rFonts w:hint="eastAsia"/>
          <w:noProof/>
          <w:sz w:val="22"/>
          <w:szCs w:val="22"/>
          <w:lang w:val="en-US" w:eastAsia="zh-CN"/>
        </w:rPr>
        <w:lastRenderedPageBreak/>
        <w:drawing>
          <wp:inline distT="0" distB="0" distL="0" distR="0" wp14:anchorId="5828766E" wp14:editId="23543FF1">
            <wp:extent cx="2833370" cy="20135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2833370" cy="2013585"/>
                    </a:xfrm>
                    <a:prstGeom prst="rect">
                      <a:avLst/>
                    </a:prstGeom>
                    <a:noFill/>
                    <a:ln w="9525">
                      <a:noFill/>
                      <a:miter lim="800000"/>
                      <a:headEnd/>
                      <a:tailEnd/>
                    </a:ln>
                  </pic:spPr>
                </pic:pic>
              </a:graphicData>
            </a:graphic>
          </wp:inline>
        </w:drawing>
      </w:r>
      <w:r w:rsidRPr="006966D4">
        <w:rPr>
          <w:rFonts w:hint="eastAsia"/>
          <w:sz w:val="22"/>
          <w:szCs w:val="22"/>
          <w:lang w:eastAsia="zh-CN"/>
        </w:rPr>
        <w:t xml:space="preserve"> </w:t>
      </w:r>
      <w:r w:rsidRPr="006966D4">
        <w:rPr>
          <w:rFonts w:hint="eastAsia"/>
          <w:noProof/>
          <w:sz w:val="22"/>
          <w:szCs w:val="22"/>
          <w:lang w:val="en-US" w:eastAsia="zh-CN"/>
        </w:rPr>
        <w:drawing>
          <wp:inline distT="0" distB="0" distL="0" distR="0" wp14:anchorId="7225BC31" wp14:editId="2CB1941F">
            <wp:extent cx="2818800" cy="201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srcRect/>
                    <a:stretch>
                      <a:fillRect/>
                    </a:stretch>
                  </pic:blipFill>
                  <pic:spPr bwMode="auto">
                    <a:xfrm>
                      <a:off x="0" y="0"/>
                      <a:ext cx="2818800" cy="2012400"/>
                    </a:xfrm>
                    <a:prstGeom prst="rect">
                      <a:avLst/>
                    </a:prstGeom>
                    <a:noFill/>
                    <a:ln w="9525">
                      <a:noFill/>
                      <a:miter lim="800000"/>
                      <a:headEnd/>
                      <a:tailEnd/>
                    </a:ln>
                  </pic:spPr>
                </pic:pic>
              </a:graphicData>
            </a:graphic>
          </wp:inline>
        </w:drawing>
      </w:r>
    </w:p>
    <w:p w14:paraId="485F1692" w14:textId="77777777" w:rsidR="006954F3" w:rsidRPr="006966D4" w:rsidRDefault="006954F3" w:rsidP="006D7884">
      <w:pPr>
        <w:spacing w:after="0"/>
        <w:ind w:leftChars="50" w:left="100" w:firstLineChars="250" w:firstLine="550"/>
        <w:jc w:val="both"/>
        <w:rPr>
          <w:sz w:val="22"/>
          <w:szCs w:val="22"/>
          <w:lang w:eastAsia="zh-CN"/>
        </w:rPr>
      </w:pPr>
      <w:r w:rsidRPr="006966D4">
        <w:rPr>
          <w:sz w:val="22"/>
          <w:szCs w:val="22"/>
          <w:lang w:eastAsia="zh-CN"/>
        </w:rPr>
        <w:t xml:space="preserve">Figure </w:t>
      </w:r>
      <w:r w:rsidRPr="006966D4">
        <w:rPr>
          <w:sz w:val="22"/>
          <w:szCs w:val="22"/>
          <w:lang w:eastAsia="zh-CN"/>
        </w:rPr>
        <w:fldChar w:fldCharType="begin"/>
      </w:r>
      <w:r w:rsidRPr="006966D4">
        <w:rPr>
          <w:sz w:val="22"/>
          <w:szCs w:val="22"/>
          <w:lang w:eastAsia="zh-CN"/>
        </w:rPr>
        <w:instrText xml:space="preserve"> SEQ Figure \* ARABIC </w:instrText>
      </w:r>
      <w:r w:rsidRPr="006966D4">
        <w:rPr>
          <w:sz w:val="22"/>
          <w:szCs w:val="22"/>
          <w:lang w:eastAsia="zh-CN"/>
        </w:rPr>
        <w:fldChar w:fldCharType="separate"/>
      </w:r>
      <w:r w:rsidRPr="006966D4">
        <w:rPr>
          <w:sz w:val="22"/>
          <w:szCs w:val="22"/>
          <w:lang w:eastAsia="zh-CN"/>
        </w:rPr>
        <w:t>1</w:t>
      </w:r>
      <w:r w:rsidRPr="006966D4">
        <w:rPr>
          <w:sz w:val="22"/>
          <w:szCs w:val="22"/>
          <w:lang w:eastAsia="zh-CN"/>
        </w:rPr>
        <w:fldChar w:fldCharType="end"/>
      </w:r>
      <w:r w:rsidRPr="006966D4">
        <w:rPr>
          <w:rFonts w:hint="eastAsia"/>
          <w:sz w:val="22"/>
          <w:szCs w:val="22"/>
          <w:lang w:eastAsia="zh-CN"/>
        </w:rPr>
        <w:t>, 8Tx, 2Rx, ULA, 30km/h, rank 2</w:t>
      </w:r>
      <w:r w:rsidR="006D7884">
        <w:rPr>
          <w:sz w:val="22"/>
          <w:szCs w:val="22"/>
          <w:lang w:eastAsia="zh-CN"/>
        </w:rPr>
        <w:t xml:space="preserve">             </w:t>
      </w:r>
      <w:r w:rsidRPr="006966D4">
        <w:rPr>
          <w:sz w:val="22"/>
          <w:szCs w:val="22"/>
          <w:lang w:eastAsia="zh-CN"/>
        </w:rPr>
        <w:t xml:space="preserve"> Figure </w:t>
      </w:r>
      <w:r w:rsidRPr="006966D4">
        <w:rPr>
          <w:sz w:val="22"/>
          <w:szCs w:val="22"/>
          <w:lang w:eastAsia="zh-CN"/>
        </w:rPr>
        <w:fldChar w:fldCharType="begin"/>
      </w:r>
      <w:r w:rsidRPr="006966D4">
        <w:rPr>
          <w:sz w:val="22"/>
          <w:szCs w:val="22"/>
          <w:lang w:eastAsia="zh-CN"/>
        </w:rPr>
        <w:instrText xml:space="preserve"> SEQ Figure \* ARABIC </w:instrText>
      </w:r>
      <w:r w:rsidRPr="006966D4">
        <w:rPr>
          <w:sz w:val="22"/>
          <w:szCs w:val="22"/>
          <w:lang w:eastAsia="zh-CN"/>
        </w:rPr>
        <w:fldChar w:fldCharType="separate"/>
      </w:r>
      <w:r w:rsidRPr="006966D4">
        <w:rPr>
          <w:sz w:val="22"/>
          <w:szCs w:val="22"/>
          <w:lang w:eastAsia="zh-CN"/>
        </w:rPr>
        <w:t>2</w:t>
      </w:r>
      <w:r w:rsidRPr="006966D4">
        <w:rPr>
          <w:sz w:val="22"/>
          <w:szCs w:val="22"/>
          <w:lang w:eastAsia="zh-CN"/>
        </w:rPr>
        <w:fldChar w:fldCharType="end"/>
      </w:r>
      <w:r w:rsidRPr="006966D4">
        <w:rPr>
          <w:rFonts w:hint="eastAsia"/>
          <w:sz w:val="22"/>
          <w:szCs w:val="22"/>
          <w:lang w:eastAsia="zh-CN"/>
        </w:rPr>
        <w:t xml:space="preserve">, </w:t>
      </w:r>
      <w:r w:rsidRPr="006966D4">
        <w:rPr>
          <w:sz w:val="22"/>
          <w:szCs w:val="22"/>
          <w:lang w:eastAsia="zh-CN"/>
        </w:rPr>
        <w:t xml:space="preserve">8Tx, 2Rx, ULA, </w:t>
      </w:r>
      <w:r w:rsidRPr="006966D4">
        <w:rPr>
          <w:rFonts w:hint="eastAsia"/>
          <w:sz w:val="22"/>
          <w:szCs w:val="22"/>
          <w:lang w:eastAsia="zh-CN"/>
        </w:rPr>
        <w:t>12</w:t>
      </w:r>
      <w:r w:rsidRPr="006966D4">
        <w:rPr>
          <w:sz w:val="22"/>
          <w:szCs w:val="22"/>
          <w:lang w:eastAsia="zh-CN"/>
        </w:rPr>
        <w:t>0km/h, rank 2</w:t>
      </w:r>
    </w:p>
    <w:p w14:paraId="02F1BFC7" w14:textId="77777777" w:rsidR="006954F3" w:rsidRPr="006966D4" w:rsidRDefault="006954F3" w:rsidP="006966D4">
      <w:pPr>
        <w:spacing w:after="0"/>
        <w:ind w:leftChars="50" w:left="100" w:firstLineChars="50" w:firstLine="110"/>
        <w:jc w:val="both"/>
        <w:rPr>
          <w:sz w:val="22"/>
          <w:szCs w:val="22"/>
          <w:lang w:eastAsia="zh-CN"/>
        </w:rPr>
      </w:pPr>
    </w:p>
    <w:p w14:paraId="0F56D584" w14:textId="77777777" w:rsidR="006954F3" w:rsidRPr="006966D4" w:rsidRDefault="006954F3" w:rsidP="006966D4">
      <w:pPr>
        <w:spacing w:after="0"/>
        <w:ind w:leftChars="50" w:left="100" w:firstLineChars="50" w:firstLine="110"/>
        <w:jc w:val="both"/>
        <w:rPr>
          <w:sz w:val="22"/>
          <w:szCs w:val="22"/>
          <w:lang w:eastAsia="zh-CN"/>
        </w:rPr>
      </w:pPr>
    </w:p>
    <w:p w14:paraId="1149E07B" w14:textId="77777777" w:rsidR="006954F3" w:rsidRPr="006966D4" w:rsidRDefault="006954F3" w:rsidP="006966D4">
      <w:pPr>
        <w:spacing w:after="0"/>
        <w:ind w:leftChars="50" w:left="100" w:firstLineChars="50" w:firstLine="110"/>
        <w:jc w:val="both"/>
        <w:rPr>
          <w:sz w:val="22"/>
          <w:szCs w:val="22"/>
          <w:lang w:eastAsia="zh-CN"/>
        </w:rPr>
      </w:pPr>
      <w:r w:rsidRPr="006966D4">
        <w:rPr>
          <w:rFonts w:hint="eastAsia"/>
          <w:noProof/>
          <w:sz w:val="22"/>
          <w:szCs w:val="22"/>
          <w:lang w:val="en-US" w:eastAsia="zh-CN"/>
        </w:rPr>
        <w:drawing>
          <wp:inline distT="0" distB="0" distL="0" distR="0" wp14:anchorId="338C2787" wp14:editId="22D53DB6">
            <wp:extent cx="2829600" cy="201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srcRect/>
                    <a:stretch>
                      <a:fillRect/>
                    </a:stretch>
                  </pic:blipFill>
                  <pic:spPr bwMode="auto">
                    <a:xfrm>
                      <a:off x="0" y="0"/>
                      <a:ext cx="2829600" cy="2012400"/>
                    </a:xfrm>
                    <a:prstGeom prst="rect">
                      <a:avLst/>
                    </a:prstGeom>
                    <a:noFill/>
                    <a:ln w="9525">
                      <a:noFill/>
                      <a:miter lim="800000"/>
                      <a:headEnd/>
                      <a:tailEnd/>
                    </a:ln>
                  </pic:spPr>
                </pic:pic>
              </a:graphicData>
            </a:graphic>
          </wp:inline>
        </w:drawing>
      </w:r>
      <w:r w:rsidRPr="006966D4">
        <w:rPr>
          <w:rFonts w:hint="eastAsia"/>
          <w:sz w:val="22"/>
          <w:szCs w:val="22"/>
          <w:lang w:eastAsia="zh-CN"/>
        </w:rPr>
        <w:t xml:space="preserve"> </w:t>
      </w:r>
      <w:r w:rsidRPr="006966D4">
        <w:rPr>
          <w:rFonts w:hint="eastAsia"/>
          <w:noProof/>
          <w:sz w:val="22"/>
          <w:szCs w:val="22"/>
          <w:lang w:val="en-US" w:eastAsia="zh-CN"/>
        </w:rPr>
        <w:drawing>
          <wp:inline distT="0" distB="0" distL="0" distR="0" wp14:anchorId="69AD3686" wp14:editId="3511907E">
            <wp:extent cx="2826000" cy="201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srcRect/>
                    <a:stretch>
                      <a:fillRect/>
                    </a:stretch>
                  </pic:blipFill>
                  <pic:spPr bwMode="auto">
                    <a:xfrm>
                      <a:off x="0" y="0"/>
                      <a:ext cx="2826000" cy="2012400"/>
                    </a:xfrm>
                    <a:prstGeom prst="rect">
                      <a:avLst/>
                    </a:prstGeom>
                    <a:noFill/>
                    <a:ln w="9525">
                      <a:noFill/>
                      <a:miter lim="800000"/>
                      <a:headEnd/>
                      <a:tailEnd/>
                    </a:ln>
                  </pic:spPr>
                </pic:pic>
              </a:graphicData>
            </a:graphic>
          </wp:inline>
        </w:drawing>
      </w:r>
    </w:p>
    <w:p w14:paraId="5A3589A7" w14:textId="77777777" w:rsidR="006954F3" w:rsidRPr="006966D4" w:rsidRDefault="006954F3" w:rsidP="008956A9">
      <w:pPr>
        <w:spacing w:after="0"/>
        <w:ind w:leftChars="50" w:left="100" w:firstLineChars="250" w:firstLine="550"/>
        <w:jc w:val="both"/>
        <w:rPr>
          <w:sz w:val="22"/>
          <w:szCs w:val="22"/>
          <w:lang w:eastAsia="zh-CN"/>
        </w:rPr>
      </w:pPr>
      <w:r w:rsidRPr="006966D4">
        <w:rPr>
          <w:sz w:val="22"/>
          <w:szCs w:val="22"/>
          <w:lang w:eastAsia="zh-CN"/>
        </w:rPr>
        <w:t xml:space="preserve">Figure </w:t>
      </w:r>
      <w:r w:rsidRPr="006966D4">
        <w:rPr>
          <w:sz w:val="22"/>
          <w:szCs w:val="22"/>
          <w:lang w:eastAsia="zh-CN"/>
        </w:rPr>
        <w:fldChar w:fldCharType="begin"/>
      </w:r>
      <w:r w:rsidRPr="006966D4">
        <w:rPr>
          <w:sz w:val="22"/>
          <w:szCs w:val="22"/>
          <w:lang w:eastAsia="zh-CN"/>
        </w:rPr>
        <w:instrText xml:space="preserve"> SEQ Figure \* ARABIC </w:instrText>
      </w:r>
      <w:r w:rsidRPr="006966D4">
        <w:rPr>
          <w:sz w:val="22"/>
          <w:szCs w:val="22"/>
          <w:lang w:eastAsia="zh-CN"/>
        </w:rPr>
        <w:fldChar w:fldCharType="separate"/>
      </w:r>
      <w:r w:rsidRPr="006966D4">
        <w:rPr>
          <w:sz w:val="22"/>
          <w:szCs w:val="22"/>
          <w:lang w:eastAsia="zh-CN"/>
        </w:rPr>
        <w:t>3</w:t>
      </w:r>
      <w:r w:rsidRPr="006966D4">
        <w:rPr>
          <w:sz w:val="22"/>
          <w:szCs w:val="22"/>
          <w:lang w:eastAsia="zh-CN"/>
        </w:rPr>
        <w:fldChar w:fldCharType="end"/>
      </w:r>
      <w:r w:rsidRPr="006966D4">
        <w:rPr>
          <w:rFonts w:hint="eastAsia"/>
          <w:sz w:val="22"/>
          <w:szCs w:val="22"/>
          <w:lang w:eastAsia="zh-CN"/>
        </w:rPr>
        <w:t xml:space="preserve">, </w:t>
      </w:r>
      <w:r w:rsidRPr="006966D4">
        <w:rPr>
          <w:sz w:val="22"/>
          <w:szCs w:val="22"/>
          <w:lang w:eastAsia="zh-CN"/>
        </w:rPr>
        <w:t xml:space="preserve">8Tx, 2Rx, </w:t>
      </w:r>
      <w:r w:rsidRPr="006966D4">
        <w:rPr>
          <w:rFonts w:hint="eastAsia"/>
          <w:sz w:val="22"/>
          <w:szCs w:val="22"/>
          <w:lang w:eastAsia="zh-CN"/>
        </w:rPr>
        <w:t>X pol</w:t>
      </w:r>
      <w:r w:rsidRPr="006966D4">
        <w:rPr>
          <w:sz w:val="22"/>
          <w:szCs w:val="22"/>
          <w:lang w:eastAsia="zh-CN"/>
        </w:rPr>
        <w:t xml:space="preserve">, 30km/h, rank 2              Figure </w:t>
      </w:r>
      <w:r w:rsidRPr="006966D4">
        <w:rPr>
          <w:sz w:val="22"/>
          <w:szCs w:val="22"/>
          <w:lang w:eastAsia="zh-CN"/>
        </w:rPr>
        <w:fldChar w:fldCharType="begin"/>
      </w:r>
      <w:r w:rsidRPr="006966D4">
        <w:rPr>
          <w:sz w:val="22"/>
          <w:szCs w:val="22"/>
          <w:lang w:eastAsia="zh-CN"/>
        </w:rPr>
        <w:instrText xml:space="preserve"> SEQ Figure \* ARABIC </w:instrText>
      </w:r>
      <w:r w:rsidRPr="006966D4">
        <w:rPr>
          <w:sz w:val="22"/>
          <w:szCs w:val="22"/>
          <w:lang w:eastAsia="zh-CN"/>
        </w:rPr>
        <w:fldChar w:fldCharType="separate"/>
      </w:r>
      <w:r w:rsidRPr="006966D4">
        <w:rPr>
          <w:sz w:val="22"/>
          <w:szCs w:val="22"/>
          <w:lang w:eastAsia="zh-CN"/>
        </w:rPr>
        <w:t>4</w:t>
      </w:r>
      <w:r w:rsidRPr="006966D4">
        <w:rPr>
          <w:sz w:val="22"/>
          <w:szCs w:val="22"/>
          <w:lang w:eastAsia="zh-CN"/>
        </w:rPr>
        <w:fldChar w:fldCharType="end"/>
      </w:r>
      <w:r w:rsidRPr="006966D4">
        <w:rPr>
          <w:rFonts w:hint="eastAsia"/>
          <w:sz w:val="22"/>
          <w:szCs w:val="22"/>
          <w:lang w:eastAsia="zh-CN"/>
        </w:rPr>
        <w:t xml:space="preserve">, </w:t>
      </w:r>
      <w:r w:rsidRPr="006966D4">
        <w:rPr>
          <w:sz w:val="22"/>
          <w:szCs w:val="22"/>
          <w:lang w:eastAsia="zh-CN"/>
        </w:rPr>
        <w:t xml:space="preserve">8Tx, 2Rx, </w:t>
      </w:r>
      <w:r w:rsidRPr="006966D4">
        <w:rPr>
          <w:rFonts w:hint="eastAsia"/>
          <w:sz w:val="22"/>
          <w:szCs w:val="22"/>
          <w:lang w:eastAsia="zh-CN"/>
        </w:rPr>
        <w:t>X pol</w:t>
      </w:r>
      <w:r w:rsidRPr="006966D4">
        <w:rPr>
          <w:sz w:val="22"/>
          <w:szCs w:val="22"/>
          <w:lang w:eastAsia="zh-CN"/>
        </w:rPr>
        <w:t xml:space="preserve">, </w:t>
      </w:r>
      <w:r w:rsidRPr="006966D4">
        <w:rPr>
          <w:rFonts w:hint="eastAsia"/>
          <w:sz w:val="22"/>
          <w:szCs w:val="22"/>
          <w:lang w:eastAsia="zh-CN"/>
        </w:rPr>
        <w:t>12</w:t>
      </w:r>
      <w:r w:rsidRPr="006966D4">
        <w:rPr>
          <w:sz w:val="22"/>
          <w:szCs w:val="22"/>
          <w:lang w:eastAsia="zh-CN"/>
        </w:rPr>
        <w:t>0km/h, rank 2</w:t>
      </w:r>
    </w:p>
    <w:p w14:paraId="52EEA3A2" w14:textId="77777777" w:rsidR="00EA3D1F" w:rsidRDefault="00EA3D1F" w:rsidP="006954F3">
      <w:pPr>
        <w:rPr>
          <w:lang w:eastAsia="zh-CN"/>
        </w:rPr>
      </w:pPr>
    </w:p>
    <w:p w14:paraId="28086122" w14:textId="6D4EF744" w:rsidR="006954F3" w:rsidRPr="0069734F" w:rsidRDefault="00A01EC8" w:rsidP="006954F3">
      <w:pPr>
        <w:rPr>
          <w:sz w:val="22"/>
          <w:szCs w:val="22"/>
          <w:lang w:eastAsia="zh-CN"/>
        </w:rPr>
      </w:pPr>
      <w:r>
        <w:rPr>
          <w:sz w:val="22"/>
          <w:szCs w:val="22"/>
          <w:lang w:eastAsia="zh-CN"/>
        </w:rPr>
        <w:t>From the link level simulation results, it can be observed that in both medium and high speed and ULA and XPol antennas, scheme II consistently outperforms scheme I. And this link level performance gain is obtained with less CSI feedback overhead. Thus</w:t>
      </w:r>
      <w:r w:rsidR="00EA3D1F" w:rsidRPr="0069734F">
        <w:rPr>
          <w:sz w:val="22"/>
          <w:szCs w:val="22"/>
          <w:lang w:eastAsia="zh-CN"/>
        </w:rPr>
        <w:t>, we propose:</w:t>
      </w:r>
    </w:p>
    <w:p w14:paraId="648322AD" w14:textId="77777777" w:rsidR="00EA3D1F" w:rsidRPr="0069734F" w:rsidRDefault="00EA3D1F" w:rsidP="0069734F">
      <w:pPr>
        <w:spacing w:after="0"/>
        <w:ind w:leftChars="50" w:left="100" w:firstLineChars="50" w:firstLine="110"/>
        <w:jc w:val="both"/>
        <w:rPr>
          <w:b/>
          <w:i/>
          <w:sz w:val="22"/>
          <w:szCs w:val="22"/>
          <w:lang w:eastAsia="zh-CN"/>
        </w:rPr>
      </w:pPr>
      <w:r w:rsidRPr="0069734F">
        <w:rPr>
          <w:b/>
          <w:i/>
          <w:sz w:val="22"/>
          <w:szCs w:val="22"/>
          <w:lang w:eastAsia="zh-CN"/>
        </w:rPr>
        <w:t>Proposal 2: If DMRS-based open loop transmission mode is introduced, UERS based LD-CDD should be defined for rank 2-8.</w:t>
      </w:r>
    </w:p>
    <w:p w14:paraId="15D63213" w14:textId="77777777" w:rsidR="00EA3D1F" w:rsidRPr="006954F3" w:rsidRDefault="00EA3D1F" w:rsidP="006954F3"/>
    <w:p w14:paraId="554BB39B" w14:textId="77777777" w:rsidR="006954F3" w:rsidRDefault="007E6AD0" w:rsidP="006954F3">
      <w:pPr>
        <w:pStyle w:val="Heading1"/>
        <w:spacing w:before="120" w:after="60"/>
        <w:ind w:left="1138" w:hanging="1138"/>
        <w:jc w:val="both"/>
        <w:rPr>
          <w:rFonts w:cs="Arial"/>
          <w:lang w:val="en-US"/>
        </w:rPr>
      </w:pPr>
      <w:r>
        <w:rPr>
          <w:rFonts w:cs="Arial"/>
          <w:lang w:val="en-US"/>
        </w:rPr>
        <w:t>6</w:t>
      </w:r>
      <w:r w:rsidR="006954F3">
        <w:rPr>
          <w:rFonts w:cs="Arial"/>
          <w:lang w:val="en-US"/>
        </w:rPr>
        <w:t>. Conclusion</w:t>
      </w:r>
    </w:p>
    <w:p w14:paraId="54361DB2" w14:textId="77777777" w:rsidR="006954F3" w:rsidRDefault="006954F3" w:rsidP="00A01EC8">
      <w:pPr>
        <w:spacing w:after="0"/>
        <w:ind w:firstLineChars="122" w:firstLine="268"/>
        <w:jc w:val="both"/>
        <w:rPr>
          <w:sz w:val="22"/>
          <w:szCs w:val="22"/>
          <w:lang w:eastAsia="zh-CN"/>
        </w:rPr>
      </w:pPr>
      <w:r w:rsidRPr="006966D4">
        <w:rPr>
          <w:sz w:val="22"/>
          <w:szCs w:val="22"/>
          <w:lang w:eastAsia="zh-CN"/>
        </w:rPr>
        <w:t xml:space="preserve">In this contribution we </w:t>
      </w:r>
      <w:r w:rsidRPr="006966D4">
        <w:rPr>
          <w:rFonts w:hint="eastAsia"/>
          <w:sz w:val="22"/>
          <w:szCs w:val="22"/>
          <w:lang w:eastAsia="zh-CN"/>
        </w:rPr>
        <w:t xml:space="preserve">propose a </w:t>
      </w:r>
      <w:r w:rsidR="00EA3D1F">
        <w:rPr>
          <w:rFonts w:hint="eastAsia"/>
          <w:sz w:val="22"/>
          <w:szCs w:val="22"/>
          <w:lang w:eastAsia="zh-CN"/>
        </w:rPr>
        <w:t>standardized solution for DMRS-</w:t>
      </w:r>
      <w:r w:rsidRPr="006966D4">
        <w:rPr>
          <w:rFonts w:hint="eastAsia"/>
          <w:sz w:val="22"/>
          <w:szCs w:val="22"/>
          <w:lang w:eastAsia="zh-CN"/>
        </w:rPr>
        <w:t xml:space="preserve">based open loop SU-MIMO, which is an extension of TM3 in Rel.8. The proposed solution has better performance </w:t>
      </w:r>
      <w:r w:rsidR="00EA3D1F">
        <w:rPr>
          <w:sz w:val="22"/>
          <w:szCs w:val="22"/>
          <w:lang w:eastAsia="zh-CN"/>
        </w:rPr>
        <w:t xml:space="preserve">and less overhead </w:t>
      </w:r>
      <w:r w:rsidRPr="006966D4">
        <w:rPr>
          <w:rFonts w:hint="eastAsia"/>
          <w:sz w:val="22"/>
          <w:szCs w:val="22"/>
          <w:lang w:eastAsia="zh-CN"/>
        </w:rPr>
        <w:t xml:space="preserve">than per RB based random beamforming. For operators who have already deployed TM3, it will provide a smooth migration path when the network is </w:t>
      </w:r>
      <w:r w:rsidRPr="006966D4">
        <w:rPr>
          <w:sz w:val="22"/>
          <w:szCs w:val="22"/>
          <w:lang w:eastAsia="zh-CN"/>
        </w:rPr>
        <w:t>evolving</w:t>
      </w:r>
      <w:r w:rsidRPr="006966D4">
        <w:rPr>
          <w:rFonts w:hint="eastAsia"/>
          <w:sz w:val="22"/>
          <w:szCs w:val="22"/>
          <w:lang w:eastAsia="zh-CN"/>
        </w:rPr>
        <w:t xml:space="preserve"> from CRS based transmission modes to CSI-RS/UE-RS based transmission modes.</w:t>
      </w:r>
      <w:r w:rsidR="00EA3D1F">
        <w:rPr>
          <w:sz w:val="22"/>
          <w:szCs w:val="22"/>
          <w:lang w:eastAsia="zh-CN"/>
        </w:rPr>
        <w:t xml:space="preserve"> </w:t>
      </w:r>
      <w:r w:rsidR="0069734F">
        <w:rPr>
          <w:sz w:val="22"/>
          <w:szCs w:val="22"/>
          <w:lang w:eastAsia="zh-CN"/>
        </w:rPr>
        <w:t>We recap our proposals as</w:t>
      </w:r>
      <w:r w:rsidR="00EA3D1F">
        <w:rPr>
          <w:sz w:val="22"/>
          <w:szCs w:val="22"/>
          <w:lang w:eastAsia="zh-CN"/>
        </w:rPr>
        <w:t>:</w:t>
      </w:r>
    </w:p>
    <w:p w14:paraId="50FEFF9A" w14:textId="77777777" w:rsidR="00304FE3" w:rsidRPr="00EA3D1F" w:rsidRDefault="00304FE3" w:rsidP="00304FE3">
      <w:pPr>
        <w:spacing w:after="0"/>
        <w:ind w:leftChars="50" w:left="100" w:firstLineChars="50" w:firstLine="110"/>
        <w:jc w:val="both"/>
        <w:rPr>
          <w:b/>
          <w:i/>
          <w:sz w:val="22"/>
          <w:szCs w:val="22"/>
          <w:lang w:eastAsia="zh-CN"/>
        </w:rPr>
      </w:pPr>
      <w:r w:rsidRPr="00EA3D1F">
        <w:rPr>
          <w:rFonts w:hint="eastAsia"/>
          <w:b/>
          <w:i/>
          <w:sz w:val="22"/>
          <w:szCs w:val="22"/>
          <w:lang w:eastAsia="zh-CN"/>
        </w:rPr>
        <w:t>Proposal 1:</w:t>
      </w:r>
      <w:r>
        <w:rPr>
          <w:b/>
          <w:i/>
          <w:sz w:val="22"/>
          <w:szCs w:val="22"/>
          <w:lang w:eastAsia="zh-CN"/>
        </w:rPr>
        <w:t xml:space="preserve"> If DMRS-based open loop transmission mode is introduced, pre RE precoder cycling is slightly preferred to transmit diversity such as SFBC for rank one transmission.</w:t>
      </w:r>
    </w:p>
    <w:p w14:paraId="67B70280" w14:textId="77777777" w:rsidR="00304FE3" w:rsidRPr="0069734F" w:rsidRDefault="00304FE3" w:rsidP="00304FE3">
      <w:pPr>
        <w:spacing w:after="0"/>
        <w:ind w:leftChars="50" w:left="100" w:firstLineChars="50" w:firstLine="110"/>
        <w:jc w:val="both"/>
        <w:rPr>
          <w:b/>
          <w:i/>
          <w:sz w:val="22"/>
          <w:szCs w:val="22"/>
          <w:lang w:eastAsia="zh-CN"/>
        </w:rPr>
      </w:pPr>
      <w:r w:rsidRPr="0069734F">
        <w:rPr>
          <w:b/>
          <w:i/>
          <w:sz w:val="22"/>
          <w:szCs w:val="22"/>
          <w:lang w:eastAsia="zh-CN"/>
        </w:rPr>
        <w:t>Proposal 2: If DMRS-based open loop transmission mode is introduced, UERS based LD-CDD should be defined for rank 2-8.</w:t>
      </w:r>
    </w:p>
    <w:p w14:paraId="3B1E0E14" w14:textId="214AE34F" w:rsidR="0069734F" w:rsidRPr="00304FE3" w:rsidRDefault="0069734F" w:rsidP="006966D4">
      <w:pPr>
        <w:spacing w:after="0"/>
        <w:ind w:leftChars="50" w:left="100" w:firstLineChars="50" w:firstLine="110"/>
        <w:jc w:val="both"/>
        <w:rPr>
          <w:b/>
          <w:i/>
          <w:sz w:val="22"/>
          <w:szCs w:val="22"/>
          <w:lang w:eastAsia="zh-CN"/>
        </w:rPr>
      </w:pPr>
    </w:p>
    <w:p w14:paraId="0B0EFBFF"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58E61A3C" w14:textId="77777777" w:rsidR="006B7360" w:rsidRPr="006B7360" w:rsidRDefault="006B7360" w:rsidP="00064D36">
      <w:pPr>
        <w:numPr>
          <w:ilvl w:val="0"/>
          <w:numId w:val="2"/>
        </w:numPr>
        <w:rPr>
          <w:rFonts w:ascii="Times" w:hAnsi="Times"/>
          <w:szCs w:val="24"/>
          <w:lang w:val="en-US" w:eastAsia="ja-JP"/>
        </w:rPr>
      </w:pPr>
      <w:bookmarkStart w:id="1" w:name="_Ref446505138"/>
      <w:bookmarkStart w:id="2" w:name="_Ref446579674"/>
      <w:bookmarkStart w:id="3" w:name="_Ref442081598"/>
      <w:bookmarkStart w:id="4" w:name="_Ref445293287"/>
      <w:r>
        <w:rPr>
          <w:rFonts w:ascii="Times" w:eastAsia="MS Mincho" w:hAnsi="Times" w:hint="eastAsia"/>
          <w:szCs w:val="24"/>
          <w:lang w:val="en-US" w:eastAsia="ja-JP"/>
        </w:rPr>
        <w:t>RP</w:t>
      </w:r>
      <w:r w:rsidRPr="006B7360">
        <w:rPr>
          <w:rFonts w:ascii="Times" w:hAnsi="Times" w:hint="eastAsia"/>
          <w:szCs w:val="24"/>
          <w:lang w:val="en-US" w:eastAsia="ja-JP"/>
        </w:rPr>
        <w:t>-</w:t>
      </w:r>
      <w:r w:rsidRPr="006B7360">
        <w:rPr>
          <w:rFonts w:ascii="Times" w:hAnsi="Times"/>
          <w:szCs w:val="24"/>
          <w:lang w:val="en-US" w:eastAsia="ja-JP"/>
        </w:rPr>
        <w:t>1606</w:t>
      </w:r>
      <w:r w:rsidR="007C26C0">
        <w:rPr>
          <w:rFonts w:ascii="Times" w:hAnsi="Times"/>
          <w:szCs w:val="24"/>
          <w:lang w:val="en-US" w:eastAsia="ja-JP"/>
        </w:rPr>
        <w:t>23</w:t>
      </w:r>
      <w:r w:rsidRPr="006B7360">
        <w:rPr>
          <w:rFonts w:ascii="Times" w:hAnsi="Times"/>
          <w:szCs w:val="24"/>
          <w:lang w:val="en-US" w:eastAsia="ja-JP"/>
        </w:rPr>
        <w:t xml:space="preserve">, </w:t>
      </w:r>
      <w:r w:rsidR="007C26C0" w:rsidRPr="007C26C0">
        <w:rPr>
          <w:rFonts w:ascii="Times" w:hAnsi="Times"/>
          <w:szCs w:val="24"/>
          <w:lang w:val="en-US" w:eastAsia="ja-JP"/>
        </w:rPr>
        <w:t xml:space="preserve">New </w:t>
      </w:r>
      <w:r w:rsidR="007C26C0" w:rsidRPr="007C26C0">
        <w:rPr>
          <w:rFonts w:ascii="Times" w:hAnsi="Times" w:hint="eastAsia"/>
          <w:szCs w:val="24"/>
          <w:lang w:val="en-US" w:eastAsia="ja-JP"/>
        </w:rPr>
        <w:t>W</w:t>
      </w:r>
      <w:r w:rsidR="007C26C0" w:rsidRPr="007C26C0">
        <w:rPr>
          <w:rFonts w:ascii="Times" w:hAnsi="Times"/>
          <w:szCs w:val="24"/>
          <w:lang w:val="en-US" w:eastAsia="ja-JP"/>
        </w:rPr>
        <w:t>ID Proposal: Enhancements on Full-Dimension (FD) MIMO for LTE</w:t>
      </w:r>
      <w:r w:rsidRPr="006B7360">
        <w:rPr>
          <w:rFonts w:ascii="Times" w:hAnsi="Times"/>
          <w:szCs w:val="24"/>
          <w:lang w:val="en-US" w:eastAsia="ja-JP"/>
        </w:rPr>
        <w:t xml:space="preserve">, </w:t>
      </w:r>
      <w:bookmarkEnd w:id="1"/>
      <w:r w:rsidR="007C26C0">
        <w:rPr>
          <w:rFonts w:ascii="Times" w:hAnsi="Times"/>
          <w:szCs w:val="24"/>
          <w:lang w:val="en-US" w:eastAsia="ja-JP"/>
        </w:rPr>
        <w:t>Samsung</w:t>
      </w:r>
      <w:bookmarkEnd w:id="2"/>
    </w:p>
    <w:p w14:paraId="0E895D45" w14:textId="77777777" w:rsidR="00064D36" w:rsidRDefault="00B42863" w:rsidP="00064D36">
      <w:pPr>
        <w:numPr>
          <w:ilvl w:val="0"/>
          <w:numId w:val="2"/>
        </w:numPr>
        <w:rPr>
          <w:rFonts w:ascii="Times" w:hAnsi="Times"/>
          <w:szCs w:val="24"/>
          <w:lang w:val="en-US" w:eastAsia="ja-JP"/>
        </w:rPr>
      </w:pPr>
      <w:bookmarkStart w:id="5" w:name="_Ref446505267"/>
      <w:bookmarkStart w:id="6" w:name="_Ref446579987"/>
      <w:r>
        <w:t>R1-110976</w:t>
      </w:r>
      <w:r w:rsidR="00064D36" w:rsidRPr="00CC3949">
        <w:rPr>
          <w:rFonts w:ascii="Times" w:hAnsi="Times" w:hint="eastAsia"/>
          <w:szCs w:val="24"/>
          <w:lang w:val="en-US" w:eastAsia="ja-JP"/>
        </w:rPr>
        <w:t xml:space="preserve">, </w:t>
      </w:r>
      <w:bookmarkEnd w:id="3"/>
      <w:r>
        <w:rPr>
          <w:rFonts w:ascii="Times" w:hAnsi="Times"/>
          <w:szCs w:val="24"/>
          <w:lang w:val="en-US" w:eastAsia="ja-JP"/>
        </w:rPr>
        <w:t>Standardized UE-RS based open loop SU-MIMO</w:t>
      </w:r>
      <w:r w:rsidR="00CC3949">
        <w:rPr>
          <w:rFonts w:ascii="Times" w:hAnsi="Times"/>
          <w:szCs w:val="24"/>
          <w:lang w:val="en-US" w:eastAsia="ja-JP"/>
        </w:rPr>
        <w:t xml:space="preserve">, </w:t>
      </w:r>
      <w:bookmarkEnd w:id="4"/>
      <w:bookmarkEnd w:id="5"/>
      <w:r>
        <w:rPr>
          <w:rFonts w:ascii="Times" w:hAnsi="Times"/>
          <w:szCs w:val="24"/>
          <w:lang w:val="en-US" w:eastAsia="ja-JP"/>
        </w:rPr>
        <w:t>Intel Corporation</w:t>
      </w:r>
      <w:bookmarkEnd w:id="6"/>
    </w:p>
    <w:p w14:paraId="46CBE201" w14:textId="77777777" w:rsidR="003A474B" w:rsidRDefault="003A474B" w:rsidP="003A474B">
      <w:pPr>
        <w:pStyle w:val="Heading1"/>
        <w:pBdr>
          <w:top w:val="single" w:sz="12" w:space="4" w:color="auto"/>
        </w:pBdr>
        <w:ind w:left="0" w:firstLine="0"/>
        <w:rPr>
          <w:rFonts w:cs="Arial"/>
          <w:lang w:val="en-US"/>
        </w:rPr>
      </w:pPr>
      <w:bookmarkStart w:id="7" w:name="_Ref446506608"/>
      <w:bookmarkStart w:id="8" w:name="_Ref446507216"/>
      <w:bookmarkStart w:id="9" w:name="_Ref446511358"/>
      <w:bookmarkEnd w:id="7"/>
      <w:bookmarkEnd w:id="8"/>
      <w:bookmarkEnd w:id="9"/>
      <w:r>
        <w:rPr>
          <w:rFonts w:cs="Arial"/>
          <w:lang w:val="en-US"/>
        </w:rPr>
        <w:t>Appendix</w:t>
      </w:r>
    </w:p>
    <w:p w14:paraId="16AA1436" w14:textId="77777777" w:rsidR="003A474B" w:rsidRDefault="003A474B" w:rsidP="003A474B">
      <w:pPr>
        <w:pStyle w:val="Caption"/>
        <w:keepNext/>
        <w:jc w:val="center"/>
      </w:pPr>
      <w:bookmarkStart w:id="10" w:name="_Ref225007379"/>
      <w:bookmarkStart w:id="11"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10"/>
      <w:r>
        <w:t xml:space="preserve"> </w:t>
      </w:r>
      <w:r w:rsidRPr="00A11442">
        <w:t xml:space="preserve">Simulation Assumptions </w:t>
      </w:r>
      <w:bookmarkEnd w:id="1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97"/>
        <w:gridCol w:w="3394"/>
      </w:tblGrid>
      <w:tr w:rsidR="003A474B" w:rsidRPr="006616D7" w14:paraId="2CFB4E65" w14:textId="77777777" w:rsidTr="00732227">
        <w:trPr>
          <w:trHeight w:val="513"/>
          <w:jc w:val="center"/>
        </w:trPr>
        <w:tc>
          <w:tcPr>
            <w:tcW w:w="2797" w:type="dxa"/>
            <w:tcBorders>
              <w:bottom w:val="double" w:sz="4" w:space="0" w:color="auto"/>
              <w:right w:val="double" w:sz="4" w:space="0" w:color="auto"/>
            </w:tcBorders>
            <w:vAlign w:val="center"/>
          </w:tcPr>
          <w:p w14:paraId="15D618E9" w14:textId="77777777" w:rsidR="003A474B" w:rsidRPr="00BB4ECF" w:rsidRDefault="003A474B" w:rsidP="00732227">
            <w:pPr>
              <w:pStyle w:val="TAH"/>
              <w:rPr>
                <w:rFonts w:ascii="Times New Roman" w:hAnsi="Times New Roman"/>
                <w:color w:val="C00000"/>
                <w:sz w:val="20"/>
                <w:lang w:val="en-US"/>
              </w:rPr>
            </w:pPr>
            <w:r w:rsidRPr="00BC721F">
              <w:rPr>
                <w:rFonts w:ascii="Times New Roman" w:hAnsi="Times New Roman"/>
                <w:b w:val="0"/>
                <w:sz w:val="20"/>
                <w:lang w:val="en-US"/>
              </w:rPr>
              <w:t>Parameter</w:t>
            </w:r>
          </w:p>
        </w:tc>
        <w:tc>
          <w:tcPr>
            <w:tcW w:w="3394" w:type="dxa"/>
            <w:tcBorders>
              <w:left w:val="double" w:sz="4" w:space="0" w:color="auto"/>
              <w:bottom w:val="double" w:sz="4" w:space="0" w:color="auto"/>
            </w:tcBorders>
            <w:vAlign w:val="center"/>
          </w:tcPr>
          <w:p w14:paraId="51866C73" w14:textId="77777777" w:rsidR="003A474B" w:rsidRPr="0053520E" w:rsidRDefault="003A474B" w:rsidP="00732227">
            <w:pPr>
              <w:pStyle w:val="TAH"/>
              <w:rPr>
                <w:rFonts w:ascii="Times New Roman" w:hAnsi="Times New Roman"/>
                <w:sz w:val="20"/>
                <w:lang w:val="en-US" w:eastAsia="zh-CN"/>
              </w:rPr>
            </w:pPr>
            <w:r>
              <w:rPr>
                <w:rFonts w:ascii="Times New Roman" w:hAnsi="Times New Roman" w:hint="eastAsia"/>
                <w:sz w:val="20"/>
                <w:lang w:val="en-US" w:eastAsia="zh-CN"/>
              </w:rPr>
              <w:t>Value</w:t>
            </w:r>
          </w:p>
        </w:tc>
      </w:tr>
      <w:tr w:rsidR="003A474B" w:rsidRPr="006616D7" w14:paraId="2E41CAF8" w14:textId="77777777" w:rsidTr="00732227">
        <w:trPr>
          <w:trHeight w:val="513"/>
          <w:jc w:val="center"/>
        </w:trPr>
        <w:tc>
          <w:tcPr>
            <w:tcW w:w="2797" w:type="dxa"/>
            <w:tcBorders>
              <w:top w:val="double" w:sz="4" w:space="0" w:color="auto"/>
              <w:right w:val="double" w:sz="4" w:space="0" w:color="auto"/>
            </w:tcBorders>
            <w:vAlign w:val="center"/>
          </w:tcPr>
          <w:p w14:paraId="3FFB51A2" w14:textId="77777777" w:rsidR="003A474B" w:rsidRPr="00BC721F" w:rsidRDefault="003A474B" w:rsidP="00732227">
            <w:pPr>
              <w:pStyle w:val="TAH"/>
              <w:jc w:val="both"/>
              <w:rPr>
                <w:rFonts w:ascii="Times New Roman" w:hAnsi="Times New Roman"/>
                <w:b w:val="0"/>
                <w:color w:val="C00000"/>
                <w:sz w:val="20"/>
                <w:lang w:val="en-US" w:eastAsia="zh-CN"/>
              </w:rPr>
            </w:pPr>
            <w:r w:rsidRPr="00BC721F">
              <w:rPr>
                <w:rFonts w:ascii="Times New Roman" w:hAnsi="Times New Roman"/>
                <w:b w:val="0"/>
                <w:sz w:val="20"/>
                <w:lang w:val="en-US"/>
              </w:rPr>
              <w:t>Bandwidth</w:t>
            </w:r>
            <w:r>
              <w:rPr>
                <w:rFonts w:ascii="Times New Roman" w:hAnsi="Times New Roman" w:hint="eastAsia"/>
                <w:b w:val="0"/>
                <w:sz w:val="20"/>
                <w:lang w:val="en-US" w:eastAsia="zh-CN"/>
              </w:rPr>
              <w:t xml:space="preserve"> / Allocated RBs</w:t>
            </w:r>
          </w:p>
        </w:tc>
        <w:tc>
          <w:tcPr>
            <w:tcW w:w="3394" w:type="dxa"/>
            <w:tcBorders>
              <w:top w:val="double" w:sz="4" w:space="0" w:color="auto"/>
              <w:left w:val="double" w:sz="4" w:space="0" w:color="auto"/>
            </w:tcBorders>
            <w:vAlign w:val="center"/>
          </w:tcPr>
          <w:p w14:paraId="27777EA2" w14:textId="77777777" w:rsidR="003A474B" w:rsidRPr="00BC721F"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10</w:t>
            </w:r>
            <w:r>
              <w:rPr>
                <w:rFonts w:ascii="Times New Roman" w:hAnsi="Times New Roman"/>
                <w:b w:val="0"/>
                <w:sz w:val="20"/>
                <w:lang w:val="en-US"/>
              </w:rPr>
              <w:t>MHz</w:t>
            </w:r>
            <w:r>
              <w:rPr>
                <w:rFonts w:ascii="Times New Roman" w:hAnsi="Times New Roman" w:hint="eastAsia"/>
                <w:b w:val="0"/>
                <w:sz w:val="20"/>
                <w:lang w:val="en-US" w:eastAsia="zh-CN"/>
              </w:rPr>
              <w:t xml:space="preserve"> / 50RBs</w:t>
            </w:r>
          </w:p>
        </w:tc>
      </w:tr>
      <w:tr w:rsidR="003A474B" w:rsidRPr="006616D7" w14:paraId="65481A08" w14:textId="77777777" w:rsidTr="00732227">
        <w:trPr>
          <w:trHeight w:val="513"/>
          <w:jc w:val="center"/>
        </w:trPr>
        <w:tc>
          <w:tcPr>
            <w:tcW w:w="2797" w:type="dxa"/>
            <w:tcBorders>
              <w:right w:val="double" w:sz="4" w:space="0" w:color="auto"/>
            </w:tcBorders>
            <w:vAlign w:val="center"/>
          </w:tcPr>
          <w:p w14:paraId="2D1455D3" w14:textId="77777777" w:rsidR="003A474B" w:rsidRPr="00BB4ECF" w:rsidRDefault="003A474B" w:rsidP="00732227">
            <w:pPr>
              <w:pStyle w:val="TAH"/>
              <w:jc w:val="both"/>
              <w:rPr>
                <w:rFonts w:ascii="Times New Roman" w:hAnsi="Times New Roman"/>
                <w:b w:val="0"/>
                <w:color w:val="C00000"/>
                <w:sz w:val="20"/>
                <w:lang w:val="en-US"/>
              </w:rPr>
            </w:pPr>
            <w:r w:rsidRPr="00BC721F">
              <w:rPr>
                <w:rFonts w:ascii="Times New Roman" w:hAnsi="Times New Roman"/>
                <w:b w:val="0"/>
                <w:sz w:val="20"/>
                <w:lang w:val="en-US"/>
              </w:rPr>
              <w:t>Channel Model</w:t>
            </w:r>
          </w:p>
        </w:tc>
        <w:tc>
          <w:tcPr>
            <w:tcW w:w="3394" w:type="dxa"/>
            <w:tcBorders>
              <w:left w:val="double" w:sz="4" w:space="0" w:color="auto"/>
            </w:tcBorders>
            <w:vAlign w:val="center"/>
          </w:tcPr>
          <w:p w14:paraId="002D4F4E" w14:textId="77777777" w:rsidR="003A474B" w:rsidRPr="008D6562"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 xml:space="preserve">SCM high angular spread </w:t>
            </w:r>
            <w:r>
              <w:rPr>
                <w:rFonts w:ascii="Times New Roman" w:hAnsi="Times New Roman"/>
                <w:b w:val="0"/>
                <w:sz w:val="20"/>
                <w:lang w:val="en-US"/>
              </w:rPr>
              <w:t>with 30, 120 km/h</w:t>
            </w:r>
            <w:r>
              <w:rPr>
                <w:rFonts w:ascii="Times New Roman" w:hAnsi="Times New Roman" w:hint="eastAsia"/>
                <w:b w:val="0"/>
                <w:sz w:val="20"/>
                <w:lang w:val="en-US" w:eastAsia="zh-CN"/>
              </w:rPr>
              <w:t xml:space="preserve"> </w:t>
            </w:r>
          </w:p>
        </w:tc>
      </w:tr>
      <w:tr w:rsidR="003A474B" w:rsidRPr="006616D7" w14:paraId="65303662" w14:textId="77777777" w:rsidTr="00732227">
        <w:trPr>
          <w:trHeight w:val="513"/>
          <w:jc w:val="center"/>
        </w:trPr>
        <w:tc>
          <w:tcPr>
            <w:tcW w:w="2797" w:type="dxa"/>
            <w:tcBorders>
              <w:right w:val="double" w:sz="4" w:space="0" w:color="auto"/>
            </w:tcBorders>
            <w:vAlign w:val="center"/>
          </w:tcPr>
          <w:p w14:paraId="1A1B95AD" w14:textId="77777777" w:rsidR="003A474B" w:rsidRPr="00BC721F" w:rsidRDefault="003A474B" w:rsidP="00732227">
            <w:pPr>
              <w:pStyle w:val="TAH"/>
              <w:jc w:val="both"/>
              <w:rPr>
                <w:rFonts w:ascii="Times New Roman" w:hAnsi="Times New Roman"/>
                <w:b w:val="0"/>
                <w:color w:val="C00000"/>
                <w:sz w:val="20"/>
                <w:lang w:val="en-US" w:eastAsia="zh-CN"/>
              </w:rPr>
            </w:pPr>
            <w:r>
              <w:rPr>
                <w:rFonts w:ascii="Times New Roman" w:hAnsi="Times New Roman" w:hint="eastAsia"/>
                <w:b w:val="0"/>
                <w:sz w:val="20"/>
                <w:lang w:val="en-US" w:eastAsia="zh-CN"/>
              </w:rPr>
              <w:t>Antenna Configuration</w:t>
            </w:r>
          </w:p>
        </w:tc>
        <w:tc>
          <w:tcPr>
            <w:tcW w:w="3394" w:type="dxa"/>
            <w:tcBorders>
              <w:left w:val="double" w:sz="4" w:space="0" w:color="auto"/>
            </w:tcBorders>
            <w:vAlign w:val="center"/>
          </w:tcPr>
          <w:p w14:paraId="2F49DDDF" w14:textId="77777777" w:rsidR="003A474B"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eNB: 8Tx | | | | | | | | and X X X X</w:t>
            </w:r>
          </w:p>
          <w:p w14:paraId="3FD18D8D" w14:textId="77777777" w:rsidR="003A474B" w:rsidRPr="00BC721F"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UE: 2Rx | | and +</w:t>
            </w:r>
          </w:p>
        </w:tc>
      </w:tr>
      <w:tr w:rsidR="003A474B" w:rsidRPr="006616D7" w14:paraId="08387634" w14:textId="77777777" w:rsidTr="00732227">
        <w:trPr>
          <w:trHeight w:val="513"/>
          <w:jc w:val="center"/>
        </w:trPr>
        <w:tc>
          <w:tcPr>
            <w:tcW w:w="2797" w:type="dxa"/>
            <w:tcBorders>
              <w:right w:val="double" w:sz="4" w:space="0" w:color="auto"/>
            </w:tcBorders>
            <w:vAlign w:val="center"/>
          </w:tcPr>
          <w:p w14:paraId="05A3377B" w14:textId="77777777" w:rsidR="003A474B" w:rsidRPr="00BB4ECF" w:rsidRDefault="003A474B" w:rsidP="00732227">
            <w:pPr>
              <w:pStyle w:val="TAH"/>
              <w:jc w:val="both"/>
              <w:rPr>
                <w:rFonts w:ascii="Times New Roman" w:hAnsi="Times New Roman"/>
                <w:b w:val="0"/>
                <w:color w:val="C00000"/>
                <w:sz w:val="20"/>
                <w:lang w:val="en-US"/>
              </w:rPr>
            </w:pPr>
            <w:r w:rsidRPr="00BC721F">
              <w:rPr>
                <w:rFonts w:ascii="Times New Roman" w:hAnsi="Times New Roman"/>
                <w:b w:val="0"/>
                <w:sz w:val="20"/>
                <w:lang w:val="en-US"/>
              </w:rPr>
              <w:t>Receiver Type</w:t>
            </w:r>
          </w:p>
        </w:tc>
        <w:tc>
          <w:tcPr>
            <w:tcW w:w="3394" w:type="dxa"/>
            <w:tcBorders>
              <w:left w:val="double" w:sz="4" w:space="0" w:color="auto"/>
            </w:tcBorders>
            <w:vAlign w:val="center"/>
          </w:tcPr>
          <w:p w14:paraId="6194100C" w14:textId="77777777" w:rsidR="003A474B" w:rsidRPr="00D77439" w:rsidRDefault="003A474B" w:rsidP="00732227">
            <w:pPr>
              <w:pStyle w:val="TAH"/>
              <w:jc w:val="both"/>
              <w:rPr>
                <w:rFonts w:ascii="Times New Roman" w:hAnsi="Times New Roman"/>
                <w:b w:val="0"/>
                <w:sz w:val="20"/>
                <w:lang w:val="en-US"/>
              </w:rPr>
            </w:pPr>
            <w:r>
              <w:rPr>
                <w:rFonts w:ascii="Times New Roman" w:hAnsi="Times New Roman"/>
                <w:b w:val="0"/>
                <w:sz w:val="20"/>
                <w:lang w:val="en-US"/>
              </w:rPr>
              <w:t>Linear MMSE</w:t>
            </w:r>
          </w:p>
        </w:tc>
      </w:tr>
      <w:tr w:rsidR="003A474B" w:rsidRPr="006616D7" w14:paraId="6BA862AB" w14:textId="77777777" w:rsidTr="00732227">
        <w:trPr>
          <w:trHeight w:val="513"/>
          <w:jc w:val="center"/>
        </w:trPr>
        <w:tc>
          <w:tcPr>
            <w:tcW w:w="2797" w:type="dxa"/>
            <w:tcBorders>
              <w:top w:val="single" w:sz="4" w:space="0" w:color="auto"/>
              <w:bottom w:val="single" w:sz="4" w:space="0" w:color="auto"/>
              <w:right w:val="double" w:sz="4" w:space="0" w:color="auto"/>
            </w:tcBorders>
            <w:vAlign w:val="center"/>
          </w:tcPr>
          <w:p w14:paraId="791B5432" w14:textId="77777777" w:rsidR="003A474B" w:rsidRPr="00BB4ECF" w:rsidRDefault="003A474B" w:rsidP="00732227">
            <w:pPr>
              <w:pStyle w:val="TAH"/>
              <w:jc w:val="both"/>
              <w:rPr>
                <w:rFonts w:ascii="Times New Roman" w:hAnsi="Times New Roman"/>
                <w:b w:val="0"/>
                <w:color w:val="C00000"/>
                <w:sz w:val="20"/>
                <w:lang w:val="en-US"/>
              </w:rPr>
            </w:pPr>
            <w:r w:rsidRPr="00BC721F">
              <w:rPr>
                <w:rFonts w:ascii="Times New Roman" w:hAnsi="Times New Roman"/>
                <w:b w:val="0"/>
                <w:sz w:val="20"/>
                <w:lang w:val="en-US"/>
              </w:rPr>
              <w:t>Number of Control Symbols</w:t>
            </w:r>
          </w:p>
        </w:tc>
        <w:tc>
          <w:tcPr>
            <w:tcW w:w="3394" w:type="dxa"/>
            <w:tcBorders>
              <w:top w:val="single" w:sz="4" w:space="0" w:color="auto"/>
              <w:left w:val="double" w:sz="4" w:space="0" w:color="auto"/>
              <w:bottom w:val="single" w:sz="4" w:space="0" w:color="auto"/>
            </w:tcBorders>
            <w:vAlign w:val="center"/>
          </w:tcPr>
          <w:p w14:paraId="287A01EB" w14:textId="77777777" w:rsidR="003A474B" w:rsidRDefault="003A474B" w:rsidP="00732227">
            <w:pPr>
              <w:pStyle w:val="TAH"/>
              <w:jc w:val="both"/>
              <w:rPr>
                <w:rFonts w:ascii="Times New Roman" w:hAnsi="Times New Roman"/>
                <w:b w:val="0"/>
                <w:sz w:val="20"/>
                <w:lang w:val="en-US"/>
              </w:rPr>
            </w:pPr>
            <w:r>
              <w:rPr>
                <w:rFonts w:ascii="Times New Roman" w:hAnsi="Times New Roman"/>
                <w:b w:val="0"/>
                <w:sz w:val="20"/>
                <w:lang w:val="en-US"/>
              </w:rPr>
              <w:t>3</w:t>
            </w:r>
          </w:p>
        </w:tc>
      </w:tr>
      <w:tr w:rsidR="003A474B" w:rsidRPr="006616D7" w14:paraId="692B536D" w14:textId="77777777" w:rsidTr="00732227">
        <w:trPr>
          <w:trHeight w:val="345"/>
          <w:jc w:val="center"/>
        </w:trPr>
        <w:tc>
          <w:tcPr>
            <w:tcW w:w="2797" w:type="dxa"/>
            <w:tcBorders>
              <w:top w:val="single" w:sz="4" w:space="0" w:color="auto"/>
              <w:bottom w:val="single" w:sz="4" w:space="0" w:color="auto"/>
              <w:right w:val="double" w:sz="4" w:space="0" w:color="auto"/>
            </w:tcBorders>
            <w:vAlign w:val="center"/>
          </w:tcPr>
          <w:p w14:paraId="35DE3335" w14:textId="77777777" w:rsidR="003A474B" w:rsidRPr="00BB4ECF" w:rsidRDefault="003A474B" w:rsidP="00732227">
            <w:pPr>
              <w:pStyle w:val="TAH"/>
              <w:jc w:val="both"/>
              <w:rPr>
                <w:rFonts w:ascii="Times New Roman" w:hAnsi="Times New Roman"/>
                <w:b w:val="0"/>
                <w:color w:val="C00000"/>
                <w:sz w:val="20"/>
                <w:lang w:val="en-US"/>
              </w:rPr>
            </w:pPr>
            <w:r>
              <w:rPr>
                <w:rFonts w:ascii="Times New Roman" w:hAnsi="Times New Roman"/>
                <w:b w:val="0"/>
                <w:sz w:val="20"/>
                <w:lang w:val="en-US"/>
              </w:rPr>
              <w:t xml:space="preserve">Number of CRS </w:t>
            </w:r>
            <w:r w:rsidRPr="00BC721F">
              <w:rPr>
                <w:rFonts w:ascii="Times New Roman" w:hAnsi="Times New Roman"/>
                <w:b w:val="0"/>
                <w:sz w:val="20"/>
                <w:lang w:val="en-US"/>
              </w:rPr>
              <w:t>ports</w:t>
            </w:r>
          </w:p>
        </w:tc>
        <w:tc>
          <w:tcPr>
            <w:tcW w:w="3394" w:type="dxa"/>
            <w:tcBorders>
              <w:top w:val="single" w:sz="4" w:space="0" w:color="auto"/>
              <w:left w:val="double" w:sz="4" w:space="0" w:color="auto"/>
              <w:bottom w:val="single" w:sz="4" w:space="0" w:color="auto"/>
            </w:tcBorders>
            <w:vAlign w:val="center"/>
          </w:tcPr>
          <w:p w14:paraId="285F401D" w14:textId="77777777" w:rsidR="003A474B" w:rsidRDefault="003A474B" w:rsidP="00732227">
            <w:pPr>
              <w:pStyle w:val="TAH"/>
              <w:jc w:val="both"/>
              <w:rPr>
                <w:rFonts w:ascii="Times New Roman" w:hAnsi="Times New Roman"/>
                <w:b w:val="0"/>
                <w:sz w:val="20"/>
                <w:lang w:val="en-US"/>
              </w:rPr>
            </w:pPr>
            <w:r>
              <w:rPr>
                <w:rFonts w:ascii="Times New Roman" w:hAnsi="Times New Roman"/>
                <w:b w:val="0"/>
                <w:sz w:val="20"/>
                <w:lang w:val="en-US"/>
              </w:rPr>
              <w:t>2</w:t>
            </w:r>
          </w:p>
        </w:tc>
      </w:tr>
      <w:tr w:rsidR="003A474B" w:rsidRPr="006616D7" w14:paraId="4255DBAE" w14:textId="77777777" w:rsidTr="00732227">
        <w:trPr>
          <w:trHeight w:val="368"/>
          <w:jc w:val="center"/>
        </w:trPr>
        <w:tc>
          <w:tcPr>
            <w:tcW w:w="2797" w:type="dxa"/>
            <w:tcBorders>
              <w:top w:val="single" w:sz="4" w:space="0" w:color="auto"/>
              <w:bottom w:val="single" w:sz="4" w:space="0" w:color="auto"/>
              <w:right w:val="double" w:sz="4" w:space="0" w:color="auto"/>
            </w:tcBorders>
            <w:vAlign w:val="center"/>
          </w:tcPr>
          <w:p w14:paraId="3E2C73F5" w14:textId="77777777" w:rsidR="003A474B" w:rsidRPr="004B0BB0" w:rsidRDefault="003A474B" w:rsidP="00732227">
            <w:pPr>
              <w:pStyle w:val="TAH"/>
              <w:jc w:val="both"/>
              <w:rPr>
                <w:rFonts w:ascii="Times New Roman" w:hAnsi="Times New Roman"/>
                <w:b w:val="0"/>
                <w:color w:val="C00000"/>
                <w:sz w:val="20"/>
                <w:lang w:val="en-US" w:eastAsia="zh-CN"/>
              </w:rPr>
            </w:pPr>
            <w:r w:rsidRPr="00BC721F">
              <w:rPr>
                <w:rFonts w:ascii="Times New Roman" w:hAnsi="Times New Roman"/>
                <w:b w:val="0"/>
                <w:sz w:val="20"/>
                <w:lang w:val="en-US"/>
              </w:rPr>
              <w:t>CQI feedback</w:t>
            </w:r>
            <w:r>
              <w:rPr>
                <w:rFonts w:ascii="Times New Roman" w:hAnsi="Times New Roman" w:hint="eastAsia"/>
                <w:b w:val="0"/>
                <w:sz w:val="20"/>
                <w:lang w:val="en-US" w:eastAsia="zh-CN"/>
              </w:rPr>
              <w:t xml:space="preserve"> mode</w:t>
            </w:r>
          </w:p>
        </w:tc>
        <w:tc>
          <w:tcPr>
            <w:tcW w:w="3394" w:type="dxa"/>
            <w:tcBorders>
              <w:top w:val="single" w:sz="4" w:space="0" w:color="auto"/>
              <w:left w:val="double" w:sz="4" w:space="0" w:color="auto"/>
            </w:tcBorders>
            <w:vAlign w:val="center"/>
          </w:tcPr>
          <w:p w14:paraId="4A696568" w14:textId="77777777" w:rsidR="003A474B"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PUCCH 1-0</w:t>
            </w:r>
            <w:r w:rsidR="00FA669E">
              <w:rPr>
                <w:rFonts w:ascii="Times New Roman" w:hAnsi="Times New Roman"/>
                <w:b w:val="0"/>
                <w:sz w:val="20"/>
                <w:lang w:val="en-US" w:eastAsia="zh-CN"/>
              </w:rPr>
              <w:t xml:space="preserve"> for open loop transmission</w:t>
            </w:r>
          </w:p>
          <w:p w14:paraId="486413BB" w14:textId="77777777" w:rsidR="00FA669E" w:rsidRPr="0053520E" w:rsidRDefault="00FA669E" w:rsidP="00732227">
            <w:pPr>
              <w:pStyle w:val="TAH"/>
              <w:jc w:val="both"/>
              <w:rPr>
                <w:rFonts w:ascii="Times New Roman" w:hAnsi="Times New Roman"/>
                <w:b w:val="0"/>
                <w:sz w:val="20"/>
                <w:lang w:val="en-US" w:eastAsia="zh-CN"/>
              </w:rPr>
            </w:pPr>
            <w:r>
              <w:rPr>
                <w:rFonts w:ascii="Times New Roman" w:hAnsi="Times New Roman"/>
                <w:b w:val="0"/>
                <w:sz w:val="20"/>
                <w:lang w:val="en-US" w:eastAsia="zh-CN"/>
              </w:rPr>
              <w:t>PUCCH 1-1 for closed loop transmission</w:t>
            </w:r>
          </w:p>
        </w:tc>
      </w:tr>
      <w:tr w:rsidR="003A474B" w:rsidRPr="006616D7" w14:paraId="505FF84C" w14:textId="77777777" w:rsidTr="00732227">
        <w:trPr>
          <w:trHeight w:val="530"/>
          <w:jc w:val="center"/>
        </w:trPr>
        <w:tc>
          <w:tcPr>
            <w:tcW w:w="2797" w:type="dxa"/>
            <w:tcBorders>
              <w:top w:val="single" w:sz="4" w:space="0" w:color="auto"/>
              <w:bottom w:val="single" w:sz="4" w:space="0" w:color="auto"/>
              <w:right w:val="double" w:sz="4" w:space="0" w:color="auto"/>
            </w:tcBorders>
            <w:vAlign w:val="center"/>
          </w:tcPr>
          <w:p w14:paraId="72D96784" w14:textId="77777777" w:rsidR="003A474B" w:rsidRPr="00BB4ECF" w:rsidRDefault="003A474B" w:rsidP="00732227">
            <w:pPr>
              <w:pStyle w:val="TAH"/>
              <w:jc w:val="both"/>
              <w:rPr>
                <w:rFonts w:ascii="Times New Roman" w:hAnsi="Times New Roman"/>
                <w:b w:val="0"/>
                <w:color w:val="C00000"/>
                <w:sz w:val="20"/>
                <w:lang w:val="en-US"/>
              </w:rPr>
            </w:pPr>
            <w:r w:rsidRPr="00BC721F">
              <w:rPr>
                <w:rFonts w:ascii="Times New Roman" w:hAnsi="Times New Roman"/>
                <w:b w:val="0"/>
                <w:sz w:val="20"/>
                <w:lang w:val="en-US"/>
              </w:rPr>
              <w:t>Channel Estimation</w:t>
            </w:r>
          </w:p>
        </w:tc>
        <w:tc>
          <w:tcPr>
            <w:tcW w:w="3394" w:type="dxa"/>
            <w:tcBorders>
              <w:top w:val="single" w:sz="4" w:space="0" w:color="auto"/>
              <w:left w:val="double" w:sz="4" w:space="0" w:color="auto"/>
              <w:bottom w:val="single" w:sz="4" w:space="0" w:color="auto"/>
            </w:tcBorders>
            <w:vAlign w:val="center"/>
          </w:tcPr>
          <w:p w14:paraId="196533D5" w14:textId="77777777" w:rsidR="003A474B" w:rsidRPr="0053520E" w:rsidRDefault="003A474B" w:rsidP="00732227">
            <w:pPr>
              <w:pStyle w:val="TAH"/>
              <w:jc w:val="both"/>
              <w:rPr>
                <w:rFonts w:ascii="Times New Roman" w:hAnsi="Times New Roman"/>
                <w:b w:val="0"/>
                <w:sz w:val="20"/>
                <w:lang w:val="en-US" w:eastAsia="zh-CN"/>
              </w:rPr>
            </w:pPr>
            <w:r>
              <w:rPr>
                <w:rFonts w:ascii="Times New Roman" w:hAnsi="Times New Roman"/>
                <w:b w:val="0"/>
                <w:sz w:val="20"/>
                <w:lang w:val="en-US"/>
              </w:rPr>
              <w:t>2D MMSE</w:t>
            </w:r>
          </w:p>
          <w:p w14:paraId="5A82360A" w14:textId="77777777" w:rsidR="003A474B" w:rsidRDefault="003A474B" w:rsidP="00732227">
            <w:pPr>
              <w:pStyle w:val="TAH"/>
              <w:jc w:val="both"/>
              <w:rPr>
                <w:rFonts w:ascii="Times New Roman" w:hAnsi="Times New Roman"/>
                <w:b w:val="0"/>
                <w:sz w:val="20"/>
                <w:lang w:val="en-US"/>
              </w:rPr>
            </w:pPr>
          </w:p>
        </w:tc>
      </w:tr>
      <w:tr w:rsidR="003A474B" w:rsidRPr="006616D7" w14:paraId="2A660B32" w14:textId="77777777" w:rsidTr="00732227">
        <w:trPr>
          <w:trHeight w:val="530"/>
          <w:jc w:val="center"/>
        </w:trPr>
        <w:tc>
          <w:tcPr>
            <w:tcW w:w="2797" w:type="dxa"/>
            <w:tcBorders>
              <w:top w:val="single" w:sz="4" w:space="0" w:color="auto"/>
              <w:bottom w:val="single" w:sz="4" w:space="0" w:color="auto"/>
              <w:right w:val="double" w:sz="4" w:space="0" w:color="auto"/>
            </w:tcBorders>
            <w:vAlign w:val="center"/>
          </w:tcPr>
          <w:p w14:paraId="0CC54D36" w14:textId="77777777" w:rsidR="003A474B" w:rsidRPr="00BB4ECF" w:rsidRDefault="003A474B" w:rsidP="00732227">
            <w:pPr>
              <w:pStyle w:val="TAH"/>
              <w:jc w:val="both"/>
              <w:rPr>
                <w:rFonts w:ascii="Times New Roman" w:hAnsi="Times New Roman"/>
                <w:b w:val="0"/>
                <w:color w:val="C00000"/>
                <w:sz w:val="20"/>
                <w:lang w:val="en-US"/>
              </w:rPr>
            </w:pPr>
            <w:r w:rsidRPr="00BC721F">
              <w:rPr>
                <w:rFonts w:ascii="Times New Roman" w:hAnsi="Times New Roman"/>
                <w:b w:val="0"/>
                <w:sz w:val="20"/>
                <w:lang w:val="en-US"/>
              </w:rPr>
              <w:t>Interference Estimation</w:t>
            </w:r>
          </w:p>
        </w:tc>
        <w:tc>
          <w:tcPr>
            <w:tcW w:w="3394" w:type="dxa"/>
            <w:tcBorders>
              <w:top w:val="single" w:sz="4" w:space="0" w:color="auto"/>
              <w:left w:val="double" w:sz="4" w:space="0" w:color="auto"/>
              <w:bottom w:val="single" w:sz="4" w:space="0" w:color="auto"/>
            </w:tcBorders>
            <w:vAlign w:val="center"/>
          </w:tcPr>
          <w:p w14:paraId="082FBCAE" w14:textId="77777777" w:rsidR="003A474B" w:rsidRPr="004B0BB0" w:rsidRDefault="003A474B" w:rsidP="00732227">
            <w:pPr>
              <w:pStyle w:val="TAH"/>
              <w:jc w:val="both"/>
              <w:rPr>
                <w:rFonts w:ascii="Times New Roman" w:hAnsi="Times New Roman"/>
                <w:b w:val="0"/>
                <w:sz w:val="20"/>
                <w:lang w:val="en-US" w:eastAsia="zh-CN"/>
              </w:rPr>
            </w:pPr>
            <w:r>
              <w:rPr>
                <w:rFonts w:ascii="Times New Roman" w:hAnsi="Times New Roman" w:hint="eastAsia"/>
                <w:b w:val="0"/>
                <w:sz w:val="20"/>
                <w:lang w:val="en-US" w:eastAsia="zh-CN"/>
              </w:rPr>
              <w:t>Ideal</w:t>
            </w:r>
          </w:p>
        </w:tc>
      </w:tr>
    </w:tbl>
    <w:p w14:paraId="27C8488B" w14:textId="77777777" w:rsidR="003A474B" w:rsidRPr="00757984" w:rsidRDefault="003A474B" w:rsidP="003A474B">
      <w:pPr>
        <w:spacing w:after="120"/>
        <w:jc w:val="both"/>
        <w:outlineLvl w:val="0"/>
        <w:rPr>
          <w:lang w:eastAsia="zh-CN"/>
        </w:rPr>
      </w:pPr>
    </w:p>
    <w:p w14:paraId="4993CBFF" w14:textId="77777777" w:rsidR="003A474B" w:rsidRPr="003A474B" w:rsidRDefault="003A474B" w:rsidP="003A474B">
      <w:pPr>
        <w:rPr>
          <w:lang w:val="en-US"/>
        </w:rPr>
      </w:pPr>
    </w:p>
    <w:p w14:paraId="4605C4C3" w14:textId="77777777" w:rsidR="00E75BCE" w:rsidRPr="00CC3949" w:rsidRDefault="00E75BCE" w:rsidP="003A474B">
      <w:pPr>
        <w:rPr>
          <w:rFonts w:ascii="Times" w:hAnsi="Times"/>
          <w:szCs w:val="24"/>
          <w:lang w:val="en-US" w:eastAsia="ja-JP"/>
        </w:rPr>
      </w:pPr>
    </w:p>
    <w:sectPr w:rsidR="00E75BCE" w:rsidRPr="00CC3949" w:rsidSect="00CD2962">
      <w:headerReference w:type="even" r:id="rId27"/>
      <w:footerReference w:type="even" r:id="rId28"/>
      <w:footerReference w:type="default" r:id="rId29"/>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8197D" w14:textId="77777777" w:rsidR="00C05CD2" w:rsidRDefault="00C05CD2">
      <w:r>
        <w:separator/>
      </w:r>
    </w:p>
  </w:endnote>
  <w:endnote w:type="continuationSeparator" w:id="0">
    <w:p w14:paraId="7270C453" w14:textId="77777777" w:rsidR="00C05CD2" w:rsidRDefault="00C0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DE044" w14:textId="77777777" w:rsidR="00360E73" w:rsidRDefault="00360E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214ED1" w14:textId="77777777" w:rsidR="00360E73" w:rsidRDefault="00360E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C778" w14:textId="77777777" w:rsidR="00360E73" w:rsidRDefault="00360E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662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62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94217" w14:textId="77777777" w:rsidR="00C05CD2" w:rsidRDefault="00C05CD2">
      <w:r>
        <w:separator/>
      </w:r>
    </w:p>
  </w:footnote>
  <w:footnote w:type="continuationSeparator" w:id="0">
    <w:p w14:paraId="416C075A" w14:textId="77777777" w:rsidR="00C05CD2" w:rsidRDefault="00C05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4CBF7" w14:textId="77777777" w:rsidR="00360E73" w:rsidRDefault="00360E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8">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9">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3">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4">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E0E6317"/>
    <w:multiLevelType w:val="hybridMultilevel"/>
    <w:tmpl w:val="8E0280C8"/>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4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4">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5">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7"/>
  </w:num>
  <w:num w:numId="4">
    <w:abstractNumId w:val="45"/>
  </w:num>
  <w:num w:numId="5">
    <w:abstractNumId w:val="31"/>
  </w:num>
  <w:num w:numId="6">
    <w:abstractNumId w:val="41"/>
  </w:num>
  <w:num w:numId="7">
    <w:abstractNumId w:val="4"/>
  </w:num>
  <w:num w:numId="8">
    <w:abstractNumId w:val="20"/>
  </w:num>
  <w:num w:numId="9">
    <w:abstractNumId w:val="42"/>
  </w:num>
  <w:num w:numId="10">
    <w:abstractNumId w:val="29"/>
  </w:num>
  <w:num w:numId="11">
    <w:abstractNumId w:val="10"/>
  </w:num>
  <w:num w:numId="12">
    <w:abstractNumId w:val="3"/>
  </w:num>
  <w:num w:numId="13">
    <w:abstractNumId w:val="33"/>
  </w:num>
  <w:num w:numId="14">
    <w:abstractNumId w:val="36"/>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8"/>
  </w:num>
  <w:num w:numId="17">
    <w:abstractNumId w:val="13"/>
  </w:num>
  <w:num w:numId="18">
    <w:abstractNumId w:val="5"/>
  </w:num>
  <w:num w:numId="19">
    <w:abstractNumId w:val="8"/>
  </w:num>
  <w:num w:numId="20">
    <w:abstractNumId w:val="25"/>
  </w:num>
  <w:num w:numId="21">
    <w:abstractNumId w:val="15"/>
  </w:num>
  <w:num w:numId="22">
    <w:abstractNumId w:val="9"/>
  </w:num>
  <w:num w:numId="23">
    <w:abstractNumId w:val="35"/>
  </w:num>
  <w:num w:numId="24">
    <w:abstractNumId w:val="44"/>
  </w:num>
  <w:num w:numId="25">
    <w:abstractNumId w:val="12"/>
  </w:num>
  <w:num w:numId="26">
    <w:abstractNumId w:val="28"/>
  </w:num>
  <w:num w:numId="27">
    <w:abstractNumId w:val="38"/>
  </w:num>
  <w:num w:numId="28">
    <w:abstractNumId w:val="16"/>
  </w:num>
  <w:num w:numId="29">
    <w:abstractNumId w:val="6"/>
  </w:num>
  <w:num w:numId="30">
    <w:abstractNumId w:val="46"/>
  </w:num>
  <w:num w:numId="31">
    <w:abstractNumId w:val="24"/>
  </w:num>
  <w:num w:numId="32">
    <w:abstractNumId w:val="34"/>
  </w:num>
  <w:num w:numId="33">
    <w:abstractNumId w:val="30"/>
  </w:num>
  <w:num w:numId="34">
    <w:abstractNumId w:val="2"/>
  </w:num>
  <w:num w:numId="35">
    <w:abstractNumId w:val="19"/>
  </w:num>
  <w:num w:numId="36">
    <w:abstractNumId w:val="22"/>
  </w:num>
  <w:num w:numId="37">
    <w:abstractNumId w:val="23"/>
  </w:num>
  <w:num w:numId="38">
    <w:abstractNumId w:val="32"/>
  </w:num>
  <w:num w:numId="39">
    <w:abstractNumId w:val="37"/>
  </w:num>
  <w:num w:numId="40">
    <w:abstractNumId w:val="40"/>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43"/>
  </w:num>
  <w:num w:numId="46">
    <w:abstractNumId w:val="47"/>
  </w:num>
  <w:num w:numId="47">
    <w:abstractNumId w:val="17"/>
  </w:num>
  <w:num w:numId="48">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1E06"/>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7BD"/>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1D2C"/>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3A1"/>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302"/>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C56"/>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5F3"/>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1AF9"/>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919"/>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14"/>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4FE3"/>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4B7C"/>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B43"/>
    <w:rsid w:val="003A1135"/>
    <w:rsid w:val="003A1341"/>
    <w:rsid w:val="003A162C"/>
    <w:rsid w:val="003A19E0"/>
    <w:rsid w:val="003A1DD5"/>
    <w:rsid w:val="003A2019"/>
    <w:rsid w:val="003A2D39"/>
    <w:rsid w:val="003A2FE7"/>
    <w:rsid w:val="003A36CA"/>
    <w:rsid w:val="003A42BB"/>
    <w:rsid w:val="003A45FB"/>
    <w:rsid w:val="003A474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6EF5"/>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3B0"/>
    <w:rsid w:val="00464513"/>
    <w:rsid w:val="00464919"/>
    <w:rsid w:val="00464EE0"/>
    <w:rsid w:val="00465461"/>
    <w:rsid w:val="00465467"/>
    <w:rsid w:val="00465573"/>
    <w:rsid w:val="004658C3"/>
    <w:rsid w:val="00465AAF"/>
    <w:rsid w:val="00465EB3"/>
    <w:rsid w:val="0046645E"/>
    <w:rsid w:val="0046750F"/>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9C8"/>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1CFC"/>
    <w:rsid w:val="004B26FA"/>
    <w:rsid w:val="004B2700"/>
    <w:rsid w:val="004B272E"/>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6DA7"/>
    <w:rsid w:val="00547123"/>
    <w:rsid w:val="00550047"/>
    <w:rsid w:val="005504D9"/>
    <w:rsid w:val="00550C80"/>
    <w:rsid w:val="00550D6F"/>
    <w:rsid w:val="00550E94"/>
    <w:rsid w:val="005511B1"/>
    <w:rsid w:val="0055188F"/>
    <w:rsid w:val="00551E1E"/>
    <w:rsid w:val="00551E52"/>
    <w:rsid w:val="00552038"/>
    <w:rsid w:val="0055226A"/>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DD8"/>
    <w:rsid w:val="00582E3D"/>
    <w:rsid w:val="00583147"/>
    <w:rsid w:val="005836D0"/>
    <w:rsid w:val="00583B29"/>
    <w:rsid w:val="00583C6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A72"/>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869"/>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8CC"/>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8F4"/>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1DC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3"/>
    <w:rsid w:val="00695D50"/>
    <w:rsid w:val="00695E95"/>
    <w:rsid w:val="00696244"/>
    <w:rsid w:val="006966D4"/>
    <w:rsid w:val="006969D6"/>
    <w:rsid w:val="00696C33"/>
    <w:rsid w:val="0069734F"/>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5F03"/>
    <w:rsid w:val="006B6AD0"/>
    <w:rsid w:val="006B6BA3"/>
    <w:rsid w:val="006B6C95"/>
    <w:rsid w:val="006B725C"/>
    <w:rsid w:val="006B7360"/>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D69"/>
    <w:rsid w:val="006D4ED6"/>
    <w:rsid w:val="006D4F72"/>
    <w:rsid w:val="006D59BF"/>
    <w:rsid w:val="006D5AE7"/>
    <w:rsid w:val="006D5B2C"/>
    <w:rsid w:val="006D5EC2"/>
    <w:rsid w:val="006D5FEF"/>
    <w:rsid w:val="006D615D"/>
    <w:rsid w:val="006D6D22"/>
    <w:rsid w:val="006D7598"/>
    <w:rsid w:val="006D7884"/>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08D"/>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724"/>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ABB"/>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0C2"/>
    <w:rsid w:val="007718CC"/>
    <w:rsid w:val="007721AD"/>
    <w:rsid w:val="00772C97"/>
    <w:rsid w:val="00772D15"/>
    <w:rsid w:val="00772DC3"/>
    <w:rsid w:val="0077302F"/>
    <w:rsid w:val="007733C4"/>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3DC"/>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6C0"/>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AD0"/>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662A"/>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29"/>
    <w:rsid w:val="00895461"/>
    <w:rsid w:val="008956A9"/>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2F05"/>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47F10"/>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4C97"/>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13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7E8"/>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1D5"/>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C73"/>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EC8"/>
    <w:rsid w:val="00A02183"/>
    <w:rsid w:val="00A02B26"/>
    <w:rsid w:val="00A03893"/>
    <w:rsid w:val="00A0394B"/>
    <w:rsid w:val="00A04541"/>
    <w:rsid w:val="00A047BB"/>
    <w:rsid w:val="00A04846"/>
    <w:rsid w:val="00A04A92"/>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5FB"/>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4F3D"/>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63"/>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617"/>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5CD2"/>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2F"/>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09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D6B"/>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00F"/>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5D57"/>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9B"/>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2AAB"/>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6C1"/>
    <w:rsid w:val="00E049B0"/>
    <w:rsid w:val="00E049E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27A9B"/>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1F"/>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46"/>
    <w:rsid w:val="00EC66D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32E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623"/>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69E"/>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4E1E"/>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0A6A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paragraph" w:customStyle="1" w:styleId="MTDisplayEquation">
    <w:name w:val="MTDisplayEquation"/>
    <w:basedOn w:val="ListParagraph"/>
    <w:next w:val="Normal"/>
    <w:link w:val="MTDisplayEquationChar"/>
    <w:rsid w:val="006954F3"/>
    <w:pPr>
      <w:tabs>
        <w:tab w:val="center" w:pos="4820"/>
        <w:tab w:val="right" w:pos="9640"/>
      </w:tabs>
      <w:spacing w:before="120" w:after="120"/>
      <w:ind w:left="0"/>
      <w:jc w:val="center"/>
    </w:pPr>
    <w:rPr>
      <w:rFonts w:ascii="Times New Roman" w:hAnsi="Times New Roman"/>
    </w:rPr>
  </w:style>
  <w:style w:type="character" w:customStyle="1" w:styleId="ListParagraphChar">
    <w:name w:val="List Paragraph Char"/>
    <w:basedOn w:val="DefaultParagraphFont"/>
    <w:link w:val="ListParagraph"/>
    <w:rsid w:val="006954F3"/>
    <w:rPr>
      <w:rFonts w:ascii="Calibri" w:eastAsia="Calibri" w:hAnsi="Calibri"/>
      <w:sz w:val="22"/>
      <w:szCs w:val="22"/>
      <w:lang w:eastAsia="en-US"/>
    </w:rPr>
  </w:style>
  <w:style w:type="character" w:customStyle="1" w:styleId="MTDisplayEquationChar">
    <w:name w:val="MTDisplayEquation Char"/>
    <w:basedOn w:val="ListParagraphChar"/>
    <w:link w:val="MTDisplayEquation"/>
    <w:rsid w:val="006954F3"/>
    <w:rPr>
      <w:rFonts w:ascii="Times New Roman" w:eastAsia="Calibri"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9.emf"/><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header" Target="header1.xml"/><Relationship Id="rId30" Type="http://schemas.openxmlformats.org/officeDocument/2006/relationships/fontTable" Target="fontTable.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
        <AccountId xsi:nil="true"/>
        <AccountType/>
      </UserInfo>
    </ReportOwner>
    <ReportDescription xmlns="http://schemas.microsoft.com/sharepoint/v3" xsi:nil="true"/>
    <ReportStatus xmlns="http://schemas.microsoft.com/sharepoint/v3" xsi:nil="true"/>
  </documentManagement>
</p:properties>
</file>

<file path=customXml/itemProps1.xml><?xml version="1.0" encoding="utf-8"?>
<ds:datastoreItem xmlns:ds="http://schemas.openxmlformats.org/officeDocument/2006/customXml" ds:itemID="{4E89445F-D8AE-4C1C-B281-0A30ED0E729B}"/>
</file>

<file path=customXml/itemProps2.xml><?xml version="1.0" encoding="utf-8"?>
<ds:datastoreItem xmlns:ds="http://schemas.openxmlformats.org/officeDocument/2006/customXml" ds:itemID="{4F376CD6-473A-4EF7-B636-8AC5198B3928}"/>
</file>

<file path=customXml/itemProps3.xml><?xml version="1.0" encoding="utf-8"?>
<ds:datastoreItem xmlns:ds="http://schemas.openxmlformats.org/officeDocument/2006/customXml" ds:itemID="{011D26B9-CA29-4F95-B173-58998BA8A383}"/>
</file>

<file path=customXml/itemProps4.xml><?xml version="1.0" encoding="utf-8"?>
<ds:datastoreItem xmlns:ds="http://schemas.openxmlformats.org/officeDocument/2006/customXml" ds:itemID="{C13BE120-2ECB-4F40-A755-E9A569E59A66}"/>
</file>

<file path=docProps/app.xml><?xml version="1.0" encoding="utf-8"?>
<Properties xmlns="http://schemas.openxmlformats.org/officeDocument/2006/extended-properties" xmlns:vt="http://schemas.openxmlformats.org/officeDocument/2006/docPropsVTypes">
  <Template>3gpp_70.dot</Template>
  <TotalTime>11</TotalTime>
  <Pages>4</Pages>
  <Words>1084</Words>
  <Characters>5417</Characters>
  <Application>Microsoft Office Word</Application>
  <DocSecurity>0</DocSecurity>
  <Lines>127</Lines>
  <Paragraphs>63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6692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12</cp:revision>
  <cp:lastPrinted>2011-11-09T07:49:00Z</cp:lastPrinted>
  <dcterms:created xsi:type="dcterms:W3CDTF">2016-04-01T13:00:00Z</dcterms:created>
  <dcterms:modified xsi:type="dcterms:W3CDTF">2016-04-01T15:56:00Z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4452e054-5d6f-4ce4-aefc-2c67a12616ac</vt:lpwstr>
  </property>
  <property fmtid="{D5CDD505-2E9C-101B-9397-08002B2CF9AE}" pid="10" name="CTP_BU">
    <vt:lpwstr>COMMUNICATION &amp;DEVICES GROUP</vt:lpwstr>
  </property>
  <property fmtid="{D5CDD505-2E9C-101B-9397-08002B2CF9AE}" pid="11" name="CTP_TimeStamp">
    <vt:lpwstr>2016-04-01 15:56:26Z</vt:lpwstr>
  </property>
  <property fmtid="{D5CDD505-2E9C-101B-9397-08002B2CF9AE}" pid="12" name="CTPClassification">
    <vt:lpwstr>CTP_IC</vt:lpwstr>
  </property>
  <property fmtid="{D5CDD505-2E9C-101B-9397-08002B2CF9AE}" pid="13" name="ContentTypeId">
    <vt:lpwstr>0x01010058DDEB47312E4967BFC1576B96E8C3D40039B5EFFB71B84E46BCEF74BDDA92E4BD</vt:lpwstr>
  </property>
</Properties>
</file>